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965"/>
        <w:gridCol w:w="7825"/>
      </w:tblGrid>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Job Title:</w:t>
            </w:r>
          </w:p>
        </w:tc>
        <w:tc>
          <w:tcPr>
            <w:tcW w:w="7825" w:type="dxa"/>
          </w:tcPr>
          <w:p w:rsidR="00FC1734" w:rsidRPr="00F17867" w:rsidRDefault="00FF1BC1">
            <w:pPr>
              <w:rPr>
                <w:rFonts w:ascii="Arial" w:hAnsi="Arial" w:cs="Arial"/>
              </w:rPr>
            </w:pPr>
            <w:r w:rsidRPr="00F17867">
              <w:rPr>
                <w:rFonts w:ascii="Arial" w:hAnsi="Arial" w:cs="Arial"/>
              </w:rPr>
              <w:t>Internal Auditor</w:t>
            </w:r>
          </w:p>
        </w:tc>
      </w:tr>
      <w:tr w:rsidR="00FC1734" w:rsidRPr="004F6DDF" w:rsidTr="00DA4FA7">
        <w:tc>
          <w:tcPr>
            <w:tcW w:w="2965" w:type="dxa"/>
          </w:tcPr>
          <w:p w:rsidR="00FC1734" w:rsidRPr="00F17867" w:rsidRDefault="00FC1734">
            <w:pPr>
              <w:rPr>
                <w:rFonts w:ascii="Arial" w:hAnsi="Arial" w:cs="Arial"/>
                <w:highlight w:val="yellow"/>
              </w:rPr>
            </w:pPr>
            <w:r w:rsidRPr="00F17867">
              <w:rPr>
                <w:rFonts w:ascii="Arial" w:hAnsi="Arial" w:cs="Arial"/>
              </w:rPr>
              <w:t>Department:</w:t>
            </w:r>
          </w:p>
        </w:tc>
        <w:tc>
          <w:tcPr>
            <w:tcW w:w="7825" w:type="dxa"/>
          </w:tcPr>
          <w:p w:rsidR="00FC1734" w:rsidRPr="00F17867" w:rsidRDefault="00142DD8" w:rsidP="00142DD8">
            <w:pPr>
              <w:rPr>
                <w:rFonts w:ascii="Arial" w:hAnsi="Arial" w:cs="Arial"/>
                <w:highlight w:val="yellow"/>
              </w:rPr>
            </w:pPr>
            <w:r>
              <w:rPr>
                <w:rFonts w:ascii="Arial" w:hAnsi="Arial" w:cs="Arial"/>
              </w:rPr>
              <w:t>City Manager</w:t>
            </w:r>
            <w:r w:rsidR="00406C95" w:rsidRPr="00F17867">
              <w:rPr>
                <w:rFonts w:ascii="Arial" w:hAnsi="Arial" w:cs="Arial"/>
              </w:rPr>
              <w:t xml:space="preserve"> </w:t>
            </w: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Reports to:</w:t>
            </w:r>
          </w:p>
        </w:tc>
        <w:tc>
          <w:tcPr>
            <w:tcW w:w="7825" w:type="dxa"/>
          </w:tcPr>
          <w:p w:rsidR="00FC1734" w:rsidRPr="00F17867" w:rsidRDefault="00142DD8" w:rsidP="00163F3B">
            <w:pPr>
              <w:rPr>
                <w:rFonts w:ascii="Arial" w:hAnsi="Arial" w:cs="Arial"/>
              </w:rPr>
            </w:pPr>
            <w:r>
              <w:rPr>
                <w:rFonts w:ascii="Arial" w:hAnsi="Arial" w:cs="Arial"/>
              </w:rPr>
              <w:t>City Manager or designee</w:t>
            </w: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FLSA Classification:</w:t>
            </w:r>
          </w:p>
        </w:tc>
        <w:tc>
          <w:tcPr>
            <w:tcW w:w="7825" w:type="dxa"/>
          </w:tcPr>
          <w:p w:rsidR="00FC1734" w:rsidRPr="00F17867" w:rsidRDefault="00163F3B" w:rsidP="00AB4E00">
            <w:pPr>
              <w:rPr>
                <w:rFonts w:ascii="Arial" w:hAnsi="Arial" w:cs="Arial"/>
              </w:rPr>
            </w:pPr>
            <w:r w:rsidRPr="00F17867">
              <w:rPr>
                <w:rFonts w:ascii="Arial" w:hAnsi="Arial" w:cs="Arial"/>
              </w:rPr>
              <w:t>Exempt</w:t>
            </w:r>
            <w:r w:rsidR="00F94F7E" w:rsidRPr="00F17867">
              <w:rPr>
                <w:rFonts w:ascii="Arial" w:hAnsi="Arial" w:cs="Arial"/>
              </w:rPr>
              <w:t xml:space="preserve"> </w:t>
            </w:r>
          </w:p>
        </w:tc>
      </w:tr>
      <w:tr w:rsidR="00667DCA" w:rsidRPr="004F6DDF" w:rsidTr="005D4692">
        <w:tc>
          <w:tcPr>
            <w:tcW w:w="2965" w:type="dxa"/>
            <w:tcBorders>
              <w:bottom w:val="single" w:sz="4" w:space="0" w:color="auto"/>
            </w:tcBorders>
          </w:tcPr>
          <w:p w:rsidR="00667DCA" w:rsidRPr="00F17867" w:rsidRDefault="00667DCA">
            <w:pPr>
              <w:rPr>
                <w:rFonts w:ascii="Arial" w:hAnsi="Arial" w:cs="Arial"/>
              </w:rPr>
            </w:pPr>
            <w:r>
              <w:rPr>
                <w:rFonts w:ascii="Arial" w:hAnsi="Arial" w:cs="Arial"/>
              </w:rPr>
              <w:t>Safety Sensitive Type:</w:t>
            </w:r>
          </w:p>
        </w:tc>
        <w:tc>
          <w:tcPr>
            <w:tcW w:w="7825" w:type="dxa"/>
            <w:tcBorders>
              <w:bottom w:val="single" w:sz="4" w:space="0" w:color="auto"/>
            </w:tcBorders>
            <w:shd w:val="clear" w:color="auto" w:fill="auto"/>
          </w:tcPr>
          <w:p w:rsidR="00667DCA" w:rsidRPr="00F17867" w:rsidRDefault="005D4692" w:rsidP="00AB4E00">
            <w:pPr>
              <w:rPr>
                <w:rFonts w:ascii="Arial" w:hAnsi="Arial" w:cs="Arial"/>
              </w:rPr>
            </w:pPr>
            <w:r>
              <w:rPr>
                <w:rFonts w:ascii="Arial" w:hAnsi="Arial" w:cs="Arial"/>
              </w:rPr>
              <w:t>Safety Sensitive</w:t>
            </w:r>
          </w:p>
        </w:tc>
      </w:tr>
      <w:tr w:rsidR="00FC1734" w:rsidRPr="004F6DDF" w:rsidTr="00667DCA">
        <w:tc>
          <w:tcPr>
            <w:tcW w:w="2965" w:type="dxa"/>
            <w:tcBorders>
              <w:bottom w:val="single" w:sz="4" w:space="0" w:color="auto"/>
            </w:tcBorders>
          </w:tcPr>
          <w:p w:rsidR="00FC1734" w:rsidRPr="00F17867" w:rsidRDefault="00FC1734">
            <w:pPr>
              <w:rPr>
                <w:rFonts w:ascii="Arial" w:hAnsi="Arial" w:cs="Arial"/>
              </w:rPr>
            </w:pPr>
            <w:r w:rsidRPr="00F17867">
              <w:rPr>
                <w:rFonts w:ascii="Arial" w:hAnsi="Arial" w:cs="Arial"/>
              </w:rPr>
              <w:t>Effective Date:</w:t>
            </w:r>
          </w:p>
        </w:tc>
        <w:tc>
          <w:tcPr>
            <w:tcW w:w="7825" w:type="dxa"/>
            <w:tcBorders>
              <w:bottom w:val="single" w:sz="4" w:space="0" w:color="auto"/>
            </w:tcBorders>
          </w:tcPr>
          <w:p w:rsidR="00FC1734" w:rsidRPr="00F17867" w:rsidRDefault="000C0B46">
            <w:pPr>
              <w:rPr>
                <w:rFonts w:ascii="Arial" w:hAnsi="Arial" w:cs="Arial"/>
                <w:highlight w:val="yellow"/>
              </w:rPr>
            </w:pPr>
            <w:r>
              <w:rPr>
                <w:rFonts w:ascii="Arial" w:hAnsi="Arial" w:cs="Arial"/>
              </w:rPr>
              <w:t>10/19</w:t>
            </w:r>
            <w:bookmarkStart w:id="0" w:name="_GoBack"/>
            <w:bookmarkEnd w:id="0"/>
            <w:r w:rsidR="00667DCA">
              <w:rPr>
                <w:rFonts w:ascii="Arial" w:hAnsi="Arial" w:cs="Arial"/>
              </w:rPr>
              <w:t>/2022</w:t>
            </w:r>
          </w:p>
        </w:tc>
      </w:tr>
      <w:tr w:rsidR="00FC1734" w:rsidRPr="004F6DDF" w:rsidTr="00667DCA">
        <w:tc>
          <w:tcPr>
            <w:tcW w:w="10790" w:type="dxa"/>
            <w:gridSpan w:val="2"/>
            <w:tcBorders>
              <w:top w:val="single" w:sz="4" w:space="0" w:color="auto"/>
              <w:left w:val="nil"/>
              <w:bottom w:val="single" w:sz="4" w:space="0" w:color="auto"/>
              <w:right w:val="nil"/>
            </w:tcBorders>
          </w:tcPr>
          <w:p w:rsidR="00FC1734" w:rsidRPr="00F17867" w:rsidRDefault="00FC1734">
            <w:pPr>
              <w:rPr>
                <w:rFonts w:ascii="Arial" w:hAnsi="Arial" w:cs="Arial"/>
              </w:rPr>
            </w:pPr>
          </w:p>
        </w:tc>
      </w:tr>
      <w:tr w:rsidR="00FC1734" w:rsidRPr="004F6DDF" w:rsidTr="00667DCA">
        <w:tc>
          <w:tcPr>
            <w:tcW w:w="2965" w:type="dxa"/>
            <w:tcBorders>
              <w:top w:val="single" w:sz="4" w:space="0" w:color="auto"/>
            </w:tcBorders>
          </w:tcPr>
          <w:p w:rsidR="00FC1734" w:rsidRPr="00F17867" w:rsidRDefault="00FC1734">
            <w:pPr>
              <w:rPr>
                <w:rFonts w:ascii="Arial" w:hAnsi="Arial" w:cs="Arial"/>
              </w:rPr>
            </w:pPr>
            <w:r w:rsidRPr="00F17867">
              <w:rPr>
                <w:rFonts w:ascii="Arial" w:hAnsi="Arial" w:cs="Arial"/>
              </w:rPr>
              <w:t>Job Summary:</w:t>
            </w:r>
          </w:p>
        </w:tc>
        <w:tc>
          <w:tcPr>
            <w:tcW w:w="7825" w:type="dxa"/>
            <w:tcBorders>
              <w:top w:val="single" w:sz="4" w:space="0" w:color="auto"/>
            </w:tcBorders>
          </w:tcPr>
          <w:p w:rsidR="0037756D" w:rsidRDefault="0037756D" w:rsidP="00562426">
            <w:pPr>
              <w:jc w:val="both"/>
              <w:rPr>
                <w:rFonts w:ascii="Arial" w:hAnsi="Arial" w:cs="Arial"/>
                <w:color w:val="000000"/>
              </w:rPr>
            </w:pPr>
            <w:r>
              <w:rPr>
                <w:rFonts w:ascii="Arial" w:hAnsi="Arial" w:cs="Arial"/>
                <w:color w:val="000000"/>
              </w:rPr>
              <w:t xml:space="preserve">Under the direction of </w:t>
            </w:r>
            <w:r w:rsidR="00996EC7">
              <w:rPr>
                <w:rFonts w:ascii="Arial" w:hAnsi="Arial" w:cs="Arial"/>
                <w:color w:val="000000"/>
              </w:rPr>
              <w:t xml:space="preserve">the </w:t>
            </w:r>
            <w:r>
              <w:rPr>
                <w:rFonts w:ascii="Arial" w:hAnsi="Arial" w:cs="Arial"/>
                <w:color w:val="000000"/>
              </w:rPr>
              <w:t>City Manager, develops and administers a comprehensive city-wide internal audit program, provides an independent appraisal activity established within the City as a service to the organization, performs internal audits of City activities ensuring that audits are adequate in scope, that all pertinent facts are developed, and that detailed reports are prepared and distributed to management.</w:t>
            </w:r>
          </w:p>
          <w:p w:rsidR="00996EC7" w:rsidRDefault="00996EC7" w:rsidP="00996EC7">
            <w:pPr>
              <w:jc w:val="both"/>
              <w:rPr>
                <w:rFonts w:ascii="Arial" w:hAnsi="Arial" w:cs="Arial"/>
                <w:color w:val="000000"/>
              </w:rPr>
            </w:pPr>
            <w:r w:rsidRPr="00F17867">
              <w:rPr>
                <w:rFonts w:ascii="Arial" w:hAnsi="Arial" w:cs="Arial"/>
                <w:color w:val="000000"/>
              </w:rPr>
              <w:t xml:space="preserve">Performs the duties necessary to maintain an internal audit program in accordance with generally accepted auditing standards.  Performs financial and compliance audits of City departments, operations and other relevant third-party entities. </w:t>
            </w:r>
          </w:p>
          <w:p w:rsidR="00FC1734" w:rsidRPr="00F17867" w:rsidRDefault="00FC1734" w:rsidP="00450E36">
            <w:pPr>
              <w:jc w:val="both"/>
              <w:rPr>
                <w:rFonts w:ascii="Arial" w:hAnsi="Arial" w:cs="Arial"/>
                <w:highlight w:val="yellow"/>
              </w:rPr>
            </w:pP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Essential Job Functions:</w:t>
            </w:r>
          </w:p>
        </w:tc>
        <w:tc>
          <w:tcPr>
            <w:tcW w:w="7825" w:type="dxa"/>
          </w:tcPr>
          <w:p w:rsidR="00DA4FA7" w:rsidRPr="00F17867" w:rsidRDefault="00DA4FA7" w:rsidP="00163F3B">
            <w:pPr>
              <w:jc w:val="both"/>
              <w:rPr>
                <w:rFonts w:ascii="Arial" w:hAnsi="Arial" w:cs="Arial"/>
              </w:rPr>
            </w:pPr>
          </w:p>
          <w:p w:rsidR="00163F3B" w:rsidRPr="00F17867" w:rsidRDefault="00DA4FA7" w:rsidP="00163F3B">
            <w:pPr>
              <w:jc w:val="both"/>
              <w:rPr>
                <w:rFonts w:ascii="Arial" w:hAnsi="Arial" w:cs="Arial"/>
              </w:rPr>
            </w:pPr>
            <w:r w:rsidRPr="00F17867">
              <w:rPr>
                <w:rFonts w:ascii="Arial" w:hAnsi="Arial" w:cs="Arial"/>
              </w:rPr>
              <w:t xml:space="preserve">Note: </w:t>
            </w:r>
            <w:r w:rsidR="00163F3B" w:rsidRPr="00F17867">
              <w:rPr>
                <w:rFonts w:ascii="Arial" w:hAnsi="Arial" w:cs="Arial"/>
              </w:rPr>
              <w:t xml:space="preserve">This information is intended to be descriptive of the key responsibilities of the position.  The list of essential functions below does not identify all duties performed by any single incumbent in this position. </w:t>
            </w:r>
          </w:p>
          <w:p w:rsidR="00562426" w:rsidRPr="00F17867" w:rsidRDefault="00562426" w:rsidP="00562426">
            <w:pPr>
              <w:jc w:val="both"/>
              <w:rPr>
                <w:rFonts w:ascii="Arial" w:hAnsi="Arial" w:cs="Arial"/>
                <w:b/>
                <w:highlight w:val="yellow"/>
              </w:rPr>
            </w:pP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 xml:space="preserve">Develops, tests, and implements an annual audit work </w:t>
            </w:r>
            <w:r w:rsidR="007F2551">
              <w:rPr>
                <w:rFonts w:ascii="Arial" w:hAnsi="Arial" w:cs="Arial"/>
              </w:rPr>
              <w:t>program</w:t>
            </w:r>
            <w:r w:rsidRPr="00F17867">
              <w:rPr>
                <w:rFonts w:ascii="Arial" w:hAnsi="Arial" w:cs="Arial"/>
              </w:rPr>
              <w:t xml:space="preserve"> related to internal auditing for the City using a risk-based, value-added approach.</w:t>
            </w: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Prepares and documents audit procedures, including identifying standards, developing criteria, and selecting appropriate methodologies to meet the audit objective.</w:t>
            </w: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Plans and performs internal audits</w:t>
            </w:r>
            <w:r w:rsidR="005E1B9F">
              <w:rPr>
                <w:rFonts w:ascii="Arial" w:hAnsi="Arial" w:cs="Arial"/>
              </w:rPr>
              <w:t>,</w:t>
            </w:r>
            <w:r w:rsidRPr="00F17867">
              <w:rPr>
                <w:rFonts w:ascii="Arial" w:hAnsi="Arial" w:cs="Arial"/>
              </w:rPr>
              <w:t xml:space="preserve"> investigative services</w:t>
            </w:r>
            <w:r w:rsidR="005E1B9F">
              <w:rPr>
                <w:rFonts w:ascii="Arial" w:hAnsi="Arial" w:cs="Arial"/>
              </w:rPr>
              <w:t>, and audit tests</w:t>
            </w:r>
            <w:r w:rsidRPr="00F17867">
              <w:rPr>
                <w:rFonts w:ascii="Arial" w:hAnsi="Arial" w:cs="Arial"/>
              </w:rPr>
              <w:t xml:space="preserve"> that promote good government business practices and assess the effectiveness of the City’s adopted internal controls.</w:t>
            </w: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Develops audit reports that present findings and recommendations to City management, department directors, managers, and supervisors in written, verbal, and graphic formats. Ensures audit work is supported by competent, relevant evidence.</w:t>
            </w: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Combines critical thinking skills, technical experience, and project management techniques to plan, conduct and report audit findings within established timelines.</w:t>
            </w: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Communicates effectively with City management and departments. Skilled in persuading levels of management to change procedures and controls.</w:t>
            </w: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Performs follow-up on audit recommendations in an efficient and effective manner. Investigates allegations of fraud and wrongdoing.</w:t>
            </w: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Supports and assists independent audit firm with the annual audit process and review of internal control.</w:t>
            </w: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Completes special audit and financ</w:t>
            </w:r>
            <w:r w:rsidR="00353E0B">
              <w:rPr>
                <w:rFonts w:ascii="Arial" w:hAnsi="Arial" w:cs="Arial"/>
              </w:rPr>
              <w:t>ial projects as assigned; Assists all external, Federal, State, and other agencies in reviewing the operations of various City departments.</w:t>
            </w:r>
          </w:p>
          <w:p w:rsidR="00163F3B" w:rsidRDefault="00163F3B" w:rsidP="00163F3B">
            <w:pPr>
              <w:pStyle w:val="NoSpacing"/>
              <w:numPr>
                <w:ilvl w:val="0"/>
                <w:numId w:val="13"/>
              </w:numPr>
              <w:jc w:val="both"/>
              <w:rPr>
                <w:rFonts w:ascii="Arial" w:hAnsi="Arial" w:cs="Arial"/>
              </w:rPr>
            </w:pPr>
            <w:r w:rsidRPr="00F17867">
              <w:rPr>
                <w:rFonts w:ascii="Arial" w:hAnsi="Arial" w:cs="Arial"/>
              </w:rPr>
              <w:t>Participates in city-wide project teams.</w:t>
            </w:r>
          </w:p>
          <w:p w:rsidR="00F27EF9" w:rsidRPr="00F17867" w:rsidRDefault="00F27EF9" w:rsidP="00163F3B">
            <w:pPr>
              <w:pStyle w:val="NoSpacing"/>
              <w:numPr>
                <w:ilvl w:val="0"/>
                <w:numId w:val="13"/>
              </w:numPr>
              <w:jc w:val="both"/>
              <w:rPr>
                <w:rFonts w:ascii="Arial" w:hAnsi="Arial" w:cs="Arial"/>
              </w:rPr>
            </w:pPr>
            <w:r>
              <w:rPr>
                <w:rFonts w:ascii="Arial" w:hAnsi="Arial" w:cs="Arial"/>
              </w:rPr>
              <w:t>Must maintain confidentiality and integrity of City documents and information.</w:t>
            </w:r>
          </w:p>
          <w:p w:rsidR="00163F3B" w:rsidRPr="00F17867" w:rsidRDefault="00163F3B" w:rsidP="00163F3B">
            <w:pPr>
              <w:pStyle w:val="NoSpacing"/>
              <w:numPr>
                <w:ilvl w:val="0"/>
                <w:numId w:val="13"/>
              </w:numPr>
              <w:jc w:val="both"/>
              <w:rPr>
                <w:rFonts w:ascii="Arial" w:hAnsi="Arial" w:cs="Arial"/>
              </w:rPr>
            </w:pPr>
            <w:r w:rsidRPr="00F17867">
              <w:rPr>
                <w:rFonts w:ascii="Arial" w:hAnsi="Arial" w:cs="Arial"/>
              </w:rPr>
              <w:t xml:space="preserve">Performs all other related duties as assigned. </w:t>
            </w:r>
          </w:p>
          <w:p w:rsidR="00FC1734" w:rsidRPr="00F17867" w:rsidRDefault="00FC1734" w:rsidP="00163F3B">
            <w:pPr>
              <w:pStyle w:val="ListParagraph"/>
              <w:rPr>
                <w:rFonts w:ascii="Arial" w:hAnsi="Arial" w:cs="Arial"/>
                <w:highlight w:val="yellow"/>
              </w:rPr>
            </w:pP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lastRenderedPageBreak/>
              <w:t>Conditions of Employment:</w:t>
            </w:r>
          </w:p>
        </w:tc>
        <w:tc>
          <w:tcPr>
            <w:tcW w:w="7825" w:type="dxa"/>
          </w:tcPr>
          <w:p w:rsidR="005269D1" w:rsidRPr="00F17867" w:rsidRDefault="005269D1" w:rsidP="00DA4FA7">
            <w:pPr>
              <w:pStyle w:val="ListParagraph"/>
              <w:numPr>
                <w:ilvl w:val="0"/>
                <w:numId w:val="4"/>
              </w:numPr>
              <w:jc w:val="both"/>
              <w:rPr>
                <w:rFonts w:ascii="Arial" w:hAnsi="Arial" w:cs="Arial"/>
              </w:rPr>
            </w:pPr>
            <w:r w:rsidRPr="00F17867">
              <w:rPr>
                <w:rFonts w:ascii="Arial" w:hAnsi="Arial" w:cs="Arial"/>
              </w:rPr>
              <w:t>Applicant will be subject to a complete background investigation.  Incomplete, inaccurate and/or failure to report information will cause the applicant rejection from consideration.</w:t>
            </w:r>
          </w:p>
          <w:p w:rsidR="005269D1" w:rsidRPr="00F17867" w:rsidRDefault="005269D1" w:rsidP="005269D1">
            <w:pPr>
              <w:numPr>
                <w:ilvl w:val="0"/>
                <w:numId w:val="4"/>
              </w:numPr>
              <w:jc w:val="both"/>
              <w:rPr>
                <w:rFonts w:ascii="Arial" w:hAnsi="Arial" w:cs="Arial"/>
              </w:rPr>
            </w:pPr>
            <w:r w:rsidRPr="00F17867">
              <w:rPr>
                <w:rFonts w:ascii="Arial" w:hAnsi="Arial" w:cs="Arial"/>
              </w:rPr>
              <w:t>Applicant must take and pass a pre-employment drug test administered by the City of Edinburg at the City’s expense.</w:t>
            </w:r>
          </w:p>
          <w:p w:rsidR="008702FE" w:rsidRPr="00F17867" w:rsidRDefault="008702FE" w:rsidP="005269D1">
            <w:pPr>
              <w:numPr>
                <w:ilvl w:val="0"/>
                <w:numId w:val="4"/>
              </w:numPr>
              <w:jc w:val="both"/>
              <w:rPr>
                <w:rFonts w:ascii="Arial" w:hAnsi="Arial" w:cs="Arial"/>
              </w:rPr>
            </w:pPr>
            <w:r w:rsidRPr="00F17867">
              <w:rPr>
                <w:rFonts w:ascii="Arial" w:hAnsi="Arial" w:cs="Arial"/>
              </w:rPr>
              <w:t xml:space="preserve">Valid Class “C driver’s license from the Texas Department of Public Safety with a satisfactory driving record. </w:t>
            </w:r>
          </w:p>
          <w:p w:rsidR="00FC1734" w:rsidRDefault="005269D1" w:rsidP="00274236">
            <w:pPr>
              <w:numPr>
                <w:ilvl w:val="0"/>
                <w:numId w:val="4"/>
              </w:numPr>
              <w:jc w:val="both"/>
              <w:rPr>
                <w:rFonts w:ascii="Arial" w:hAnsi="Arial" w:cs="Arial"/>
              </w:rPr>
            </w:pPr>
            <w:r w:rsidRPr="00F17867">
              <w:rPr>
                <w:rFonts w:ascii="Arial" w:hAnsi="Arial" w:cs="Arial"/>
              </w:rPr>
              <w:t>Bilingual English/Spanish Preferred.</w:t>
            </w:r>
          </w:p>
          <w:p w:rsidR="00EC2B64" w:rsidRPr="00F17867" w:rsidRDefault="00EC2B64" w:rsidP="00EC2B64">
            <w:pPr>
              <w:ind w:left="720"/>
              <w:jc w:val="both"/>
              <w:rPr>
                <w:rFonts w:ascii="Arial" w:hAnsi="Arial" w:cs="Arial"/>
              </w:rPr>
            </w:pP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Required Education:</w:t>
            </w:r>
          </w:p>
        </w:tc>
        <w:tc>
          <w:tcPr>
            <w:tcW w:w="7825" w:type="dxa"/>
          </w:tcPr>
          <w:p w:rsidR="00FC1734" w:rsidRPr="00F17867" w:rsidRDefault="00163F3B" w:rsidP="00E45832">
            <w:pPr>
              <w:jc w:val="both"/>
              <w:rPr>
                <w:rFonts w:ascii="Arial" w:hAnsi="Arial" w:cs="Arial"/>
              </w:rPr>
            </w:pPr>
            <w:r w:rsidRPr="00F17867">
              <w:rPr>
                <w:rFonts w:ascii="Arial" w:hAnsi="Arial" w:cs="Arial"/>
              </w:rPr>
              <w:t>Bachelor's Degree in Accounting, Business, Public Administration or related field required.</w:t>
            </w:r>
          </w:p>
          <w:p w:rsidR="00163F3B" w:rsidRPr="00F17867" w:rsidRDefault="00163F3B" w:rsidP="00E45832">
            <w:pPr>
              <w:jc w:val="both"/>
              <w:rPr>
                <w:rFonts w:ascii="Arial" w:hAnsi="Arial" w:cs="Arial"/>
                <w:highlight w:val="yellow"/>
              </w:rPr>
            </w:pP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Education Preference:</w:t>
            </w:r>
          </w:p>
        </w:tc>
        <w:tc>
          <w:tcPr>
            <w:tcW w:w="7825" w:type="dxa"/>
          </w:tcPr>
          <w:p w:rsidR="009E0814" w:rsidRPr="00F17867" w:rsidRDefault="00163F3B" w:rsidP="00562426">
            <w:pPr>
              <w:rPr>
                <w:rFonts w:ascii="Arial" w:hAnsi="Arial" w:cs="Arial"/>
                <w:highlight w:val="yellow"/>
              </w:rPr>
            </w:pPr>
            <w:r w:rsidRPr="00F17867">
              <w:rPr>
                <w:rFonts w:ascii="Arial" w:hAnsi="Arial" w:cs="Arial"/>
              </w:rPr>
              <w:t xml:space="preserve">Certifications of Certified Public Accountant and/or Certified Internal Auditor </w:t>
            </w:r>
            <w:r w:rsidR="005F18A5">
              <w:rPr>
                <w:rFonts w:ascii="Arial" w:hAnsi="Arial" w:cs="Arial"/>
              </w:rPr>
              <w:t xml:space="preserve">strongly </w:t>
            </w:r>
            <w:r w:rsidRPr="00F17867">
              <w:rPr>
                <w:rFonts w:ascii="Arial" w:hAnsi="Arial" w:cs="Arial"/>
              </w:rPr>
              <w:t>preferred.</w:t>
            </w: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Educational Substitute:</w:t>
            </w:r>
          </w:p>
        </w:tc>
        <w:tc>
          <w:tcPr>
            <w:tcW w:w="7825" w:type="dxa"/>
          </w:tcPr>
          <w:p w:rsidR="00FC1734" w:rsidRPr="00F17867" w:rsidRDefault="00FC1734">
            <w:pPr>
              <w:rPr>
                <w:rFonts w:ascii="Arial" w:hAnsi="Arial" w:cs="Arial"/>
                <w:highlight w:val="yellow"/>
              </w:rPr>
            </w:pPr>
            <w:r w:rsidRPr="00F17867">
              <w:rPr>
                <w:rFonts w:ascii="Arial" w:hAnsi="Arial" w:cs="Arial"/>
              </w:rPr>
              <w:t>Not Applicable</w:t>
            </w: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Required Work Experience:</w:t>
            </w:r>
          </w:p>
        </w:tc>
        <w:tc>
          <w:tcPr>
            <w:tcW w:w="7825" w:type="dxa"/>
          </w:tcPr>
          <w:p w:rsidR="00FC1734" w:rsidRPr="00F17867" w:rsidRDefault="00195B40" w:rsidP="00195B40">
            <w:pPr>
              <w:rPr>
                <w:rFonts w:ascii="Arial" w:hAnsi="Arial" w:cs="Arial"/>
              </w:rPr>
            </w:pPr>
            <w:r w:rsidRPr="00F17867">
              <w:rPr>
                <w:rFonts w:ascii="Arial" w:hAnsi="Arial" w:cs="Arial"/>
              </w:rPr>
              <w:t xml:space="preserve">Two (2) years of progressively responsible auditing experience required. </w:t>
            </w: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Experience Preference:</w:t>
            </w:r>
          </w:p>
        </w:tc>
        <w:tc>
          <w:tcPr>
            <w:tcW w:w="7825" w:type="dxa"/>
          </w:tcPr>
          <w:p w:rsidR="00FC1734" w:rsidRPr="00F17867" w:rsidRDefault="00195B40">
            <w:pPr>
              <w:rPr>
                <w:rFonts w:ascii="Arial" w:hAnsi="Arial" w:cs="Arial"/>
              </w:rPr>
            </w:pPr>
            <w:r w:rsidRPr="00F17867">
              <w:rPr>
                <w:rFonts w:ascii="Arial" w:hAnsi="Arial" w:cs="Arial"/>
              </w:rPr>
              <w:t>Governmental accounting or auditing experience preferred.</w:t>
            </w:r>
          </w:p>
          <w:p w:rsidR="00195B40" w:rsidRPr="00F17867" w:rsidRDefault="00195B40">
            <w:pPr>
              <w:rPr>
                <w:rFonts w:ascii="Arial" w:hAnsi="Arial" w:cs="Arial"/>
                <w:highlight w:val="yellow"/>
              </w:rPr>
            </w:pP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Supervisory Experience Requirement:</w:t>
            </w:r>
          </w:p>
        </w:tc>
        <w:tc>
          <w:tcPr>
            <w:tcW w:w="7825" w:type="dxa"/>
          </w:tcPr>
          <w:p w:rsidR="00FC1734" w:rsidRPr="00F17867" w:rsidRDefault="00FC1734">
            <w:pPr>
              <w:rPr>
                <w:rFonts w:ascii="Arial" w:hAnsi="Arial" w:cs="Arial"/>
                <w:highlight w:val="yellow"/>
              </w:rPr>
            </w:pPr>
            <w:r w:rsidRPr="00F17867">
              <w:rPr>
                <w:rFonts w:ascii="Arial" w:hAnsi="Arial" w:cs="Arial"/>
              </w:rPr>
              <w:t>Not Applicable</w:t>
            </w: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Required Knowledge, Skills, &amp; Abilities</w:t>
            </w:r>
          </w:p>
        </w:tc>
        <w:tc>
          <w:tcPr>
            <w:tcW w:w="7825" w:type="dxa"/>
          </w:tcPr>
          <w:p w:rsidR="00956619" w:rsidRPr="00F17867" w:rsidRDefault="00956619" w:rsidP="00956619">
            <w:pPr>
              <w:pStyle w:val="NoSpacing"/>
              <w:rPr>
                <w:rFonts w:ascii="Arial" w:hAnsi="Arial" w:cs="Arial"/>
              </w:rPr>
            </w:pPr>
          </w:p>
          <w:sdt>
            <w:sdtPr>
              <w:rPr>
                <w:rFonts w:ascii="Arial" w:eastAsia="Times New Roman" w:hAnsi="Arial" w:cs="Arial"/>
                <w:spacing w:val="-3"/>
              </w:rPr>
              <w:id w:val="2281483"/>
              <w:placeholder>
                <w:docPart w:val="E39CF90DBB0F477A9B5929AF8867E9BA"/>
              </w:placeholder>
              <w:text/>
            </w:sdtPr>
            <w:sdtEndPr/>
            <w:sdtContent>
              <w:p w:rsidR="00956619" w:rsidRPr="00F17867" w:rsidRDefault="00956619" w:rsidP="00956619">
                <w:pPr>
                  <w:pStyle w:val="NoSpacing"/>
                  <w:numPr>
                    <w:ilvl w:val="0"/>
                    <w:numId w:val="19"/>
                  </w:numPr>
                  <w:rPr>
                    <w:rFonts w:ascii="Arial" w:hAnsi="Arial" w:cs="Arial"/>
                  </w:rPr>
                </w:pPr>
                <w:r w:rsidRPr="00F17867">
                  <w:rPr>
                    <w:rFonts w:ascii="Arial" w:eastAsia="Times New Roman" w:hAnsi="Arial" w:cs="Arial"/>
                    <w:spacing w:val="-3"/>
                  </w:rPr>
                  <w:t>Knowledge of municipal financial, legal and political environments of and municipal operations.</w:t>
                </w:r>
              </w:p>
            </w:sdtContent>
          </w:sdt>
          <w:p w:rsidR="00E8301D" w:rsidRDefault="00E8301D" w:rsidP="00956619">
            <w:pPr>
              <w:pStyle w:val="NoSpacing"/>
              <w:numPr>
                <w:ilvl w:val="0"/>
                <w:numId w:val="19"/>
              </w:numPr>
              <w:rPr>
                <w:rFonts w:ascii="Arial" w:hAnsi="Arial" w:cs="Arial"/>
              </w:rPr>
            </w:pPr>
            <w:r>
              <w:rPr>
                <w:rFonts w:ascii="Arial" w:hAnsi="Arial" w:cs="Arial"/>
              </w:rPr>
              <w:t>Knowledge of internal controls development and the cost/benefit relationship.</w:t>
            </w:r>
          </w:p>
          <w:p w:rsidR="00956619" w:rsidRPr="00F17867" w:rsidRDefault="00956619" w:rsidP="00956619">
            <w:pPr>
              <w:pStyle w:val="NoSpacing"/>
              <w:numPr>
                <w:ilvl w:val="0"/>
                <w:numId w:val="19"/>
              </w:numPr>
              <w:rPr>
                <w:rFonts w:ascii="Arial" w:hAnsi="Arial" w:cs="Arial"/>
              </w:rPr>
            </w:pPr>
            <w:r w:rsidRPr="00F17867">
              <w:rPr>
                <w:rFonts w:ascii="Arial" w:hAnsi="Arial" w:cs="Arial"/>
              </w:rPr>
              <w:t>Thorough knowledge of professional accounting and internal and/or external audit theory.</w:t>
            </w:r>
          </w:p>
          <w:p w:rsidR="00956619" w:rsidRPr="00F17867" w:rsidRDefault="00956619" w:rsidP="00956619">
            <w:pPr>
              <w:pStyle w:val="NoSpacing"/>
              <w:numPr>
                <w:ilvl w:val="0"/>
                <w:numId w:val="19"/>
              </w:numPr>
              <w:rPr>
                <w:rFonts w:ascii="Arial" w:hAnsi="Arial" w:cs="Arial"/>
              </w:rPr>
            </w:pPr>
            <w:r w:rsidRPr="00F17867">
              <w:rPr>
                <w:rFonts w:ascii="Arial" w:hAnsi="Arial" w:cs="Arial"/>
              </w:rPr>
              <w:t>Thorough knowledge of generally accepted accounting practices and procedures (GAAP).</w:t>
            </w:r>
          </w:p>
          <w:sdt>
            <w:sdtPr>
              <w:rPr>
                <w:rFonts w:ascii="Arial" w:hAnsi="Arial" w:cs="Arial"/>
              </w:rPr>
              <w:id w:val="-1887482284"/>
              <w:placeholder>
                <w:docPart w:val="49465C9522F34A02848E15E3C6F36ECB"/>
              </w:placeholder>
              <w:text/>
            </w:sdtPr>
            <w:sdtEndPr/>
            <w:sdtContent>
              <w:p w:rsidR="00956619" w:rsidRPr="00F17867" w:rsidRDefault="00956619" w:rsidP="00956619">
                <w:pPr>
                  <w:pStyle w:val="NoSpacing"/>
                  <w:numPr>
                    <w:ilvl w:val="0"/>
                    <w:numId w:val="19"/>
                  </w:numPr>
                  <w:rPr>
                    <w:rFonts w:ascii="Arial" w:hAnsi="Arial" w:cs="Arial"/>
                  </w:rPr>
                </w:pPr>
                <w:r w:rsidRPr="00F17867">
                  <w:rPr>
                    <w:rFonts w:ascii="Arial" w:hAnsi="Arial" w:cs="Arial"/>
                  </w:rPr>
                  <w:t>Ability to communicate complex concepts and express ideas clearly and concisely, both orally and in writing.</w:t>
                </w:r>
              </w:p>
            </w:sdtContent>
          </w:sdt>
          <w:p w:rsidR="00956619" w:rsidRPr="00F17867" w:rsidRDefault="00956619" w:rsidP="00956619">
            <w:pPr>
              <w:pStyle w:val="ListParagraph"/>
              <w:numPr>
                <w:ilvl w:val="0"/>
                <w:numId w:val="19"/>
              </w:numPr>
              <w:spacing w:line="276" w:lineRule="auto"/>
              <w:rPr>
                <w:rFonts w:ascii="Arial" w:hAnsi="Arial" w:cs="Arial"/>
                <w:spacing w:val="-3"/>
              </w:rPr>
            </w:pPr>
            <w:r w:rsidRPr="00F17867">
              <w:rPr>
                <w:rFonts w:ascii="Arial" w:hAnsi="Arial" w:cs="Arial"/>
                <w:spacing w:val="-3"/>
              </w:rPr>
              <w:t>Ability to work with various accounting and financial systems and database applications.</w:t>
            </w:r>
          </w:p>
          <w:p w:rsidR="00956619" w:rsidRPr="00F17867" w:rsidRDefault="00956619" w:rsidP="00956619">
            <w:pPr>
              <w:pStyle w:val="ListParagraph"/>
              <w:numPr>
                <w:ilvl w:val="0"/>
                <w:numId w:val="19"/>
              </w:numPr>
              <w:spacing w:line="276" w:lineRule="auto"/>
              <w:rPr>
                <w:rFonts w:ascii="Arial" w:hAnsi="Arial" w:cs="Arial"/>
                <w:spacing w:val="-3"/>
              </w:rPr>
            </w:pPr>
            <w:r w:rsidRPr="00F17867">
              <w:rPr>
                <w:rFonts w:ascii="Arial" w:hAnsi="Arial" w:cs="Arial"/>
                <w:spacing w:val="-3"/>
              </w:rPr>
              <w:t>Ability to effectively present information publicly to staff, management, and other groups/organizations.</w:t>
            </w:r>
          </w:p>
          <w:p w:rsidR="00956619" w:rsidRPr="00F17867" w:rsidRDefault="00956619" w:rsidP="00956619">
            <w:pPr>
              <w:pStyle w:val="ListParagraph"/>
              <w:numPr>
                <w:ilvl w:val="0"/>
                <w:numId w:val="19"/>
              </w:numPr>
              <w:spacing w:line="276" w:lineRule="auto"/>
              <w:rPr>
                <w:rFonts w:ascii="Arial" w:hAnsi="Arial" w:cs="Arial"/>
                <w:spacing w:val="-3"/>
              </w:rPr>
            </w:pPr>
            <w:r w:rsidRPr="00F17867">
              <w:rPr>
                <w:rFonts w:ascii="Arial" w:hAnsi="Arial" w:cs="Arial"/>
                <w:spacing w:val="-3"/>
              </w:rPr>
              <w:t>Ability to plan, organize and prioritize a variety of work assignments and projects.</w:t>
            </w:r>
          </w:p>
          <w:sdt>
            <w:sdtPr>
              <w:rPr>
                <w:rFonts w:ascii="Arial" w:hAnsi="Arial" w:cs="Arial"/>
              </w:rPr>
              <w:id w:val="1701503170"/>
              <w:placeholder>
                <w:docPart w:val="49C4764438674CE9A74D6F81B4A3E8D0"/>
              </w:placeholder>
              <w:text/>
            </w:sdtPr>
            <w:sdtEndPr/>
            <w:sdtContent>
              <w:p w:rsidR="00956619" w:rsidRPr="00F17867" w:rsidRDefault="00956619" w:rsidP="00956619">
                <w:pPr>
                  <w:pStyle w:val="NoSpacing"/>
                  <w:numPr>
                    <w:ilvl w:val="0"/>
                    <w:numId w:val="19"/>
                  </w:numPr>
                  <w:rPr>
                    <w:rFonts w:ascii="Arial" w:hAnsi="Arial" w:cs="Arial"/>
                  </w:rPr>
                </w:pPr>
                <w:r w:rsidRPr="00F17867">
                  <w:rPr>
                    <w:rFonts w:ascii="Arial" w:hAnsi="Arial" w:cs="Arial"/>
                  </w:rPr>
                  <w:t>Ability to perform work accurately and thoroughly.</w:t>
                </w:r>
              </w:p>
            </w:sdtContent>
          </w:sdt>
          <w:p w:rsidR="00956619" w:rsidRPr="00F17867" w:rsidRDefault="00956619" w:rsidP="00956619">
            <w:pPr>
              <w:pStyle w:val="NoSpacing"/>
              <w:numPr>
                <w:ilvl w:val="0"/>
                <w:numId w:val="19"/>
              </w:numPr>
              <w:rPr>
                <w:rFonts w:ascii="Arial" w:hAnsi="Arial" w:cs="Arial"/>
              </w:rPr>
            </w:pPr>
            <w:r w:rsidRPr="00F17867">
              <w:rPr>
                <w:rFonts w:ascii="Arial" w:hAnsi="Arial" w:cs="Arial"/>
              </w:rPr>
              <w:t>Ability to accept responsibility and account for his/her actions.</w:t>
            </w:r>
          </w:p>
          <w:p w:rsidR="00956619" w:rsidRPr="00F17867" w:rsidRDefault="00956619" w:rsidP="00956619">
            <w:pPr>
              <w:pStyle w:val="NoSpacing"/>
              <w:numPr>
                <w:ilvl w:val="0"/>
                <w:numId w:val="19"/>
              </w:numPr>
              <w:rPr>
                <w:rFonts w:ascii="Arial" w:hAnsi="Arial" w:cs="Arial"/>
              </w:rPr>
            </w:pPr>
            <w:r w:rsidRPr="00F17867">
              <w:rPr>
                <w:rFonts w:ascii="Arial" w:hAnsi="Arial" w:cs="Arial"/>
              </w:rPr>
              <w:t>Ability to follow instructions, safety practices and standard operating procedures in performing assigned tasks.</w:t>
            </w:r>
          </w:p>
          <w:p w:rsidR="00956619" w:rsidRPr="00F17867" w:rsidRDefault="00956619" w:rsidP="00956619">
            <w:pPr>
              <w:pStyle w:val="NoSpacing"/>
              <w:numPr>
                <w:ilvl w:val="0"/>
                <w:numId w:val="19"/>
              </w:numPr>
              <w:rPr>
                <w:rFonts w:ascii="Arial" w:hAnsi="Arial" w:cs="Arial"/>
              </w:rPr>
            </w:pPr>
            <w:r w:rsidRPr="00F17867">
              <w:rPr>
                <w:rFonts w:ascii="Arial" w:hAnsi="Arial" w:cs="Arial"/>
              </w:rPr>
              <w:t>Ability to be punctual and attend work regularly</w:t>
            </w:r>
          </w:p>
          <w:sdt>
            <w:sdtPr>
              <w:rPr>
                <w:rFonts w:ascii="Arial" w:hAnsi="Arial" w:cs="Arial"/>
              </w:rPr>
              <w:id w:val="2281479"/>
              <w:placeholder>
                <w:docPart w:val="E39CF90DBB0F477A9B5929AF8867E9BA"/>
              </w:placeholder>
              <w:text/>
            </w:sdtPr>
            <w:sdtEndPr/>
            <w:sdtContent>
              <w:p w:rsidR="00956619" w:rsidRPr="00F17867" w:rsidRDefault="00956619" w:rsidP="00956619">
                <w:pPr>
                  <w:pStyle w:val="NoSpacing"/>
                  <w:numPr>
                    <w:ilvl w:val="0"/>
                    <w:numId w:val="19"/>
                  </w:numPr>
                  <w:rPr>
                    <w:rFonts w:ascii="Arial" w:hAnsi="Arial" w:cs="Arial"/>
                  </w:rPr>
                </w:pPr>
                <w:r w:rsidRPr="00F17867">
                  <w:rPr>
                    <w:rFonts w:ascii="Arial" w:hAnsi="Arial" w:cs="Arial"/>
                  </w:rPr>
                  <w:t>Ability to form and maintain effective relationships regardless of their age, gender, race, ethnicity, religion, or job type.</w:t>
                </w:r>
              </w:p>
            </w:sdtContent>
          </w:sdt>
          <w:sdt>
            <w:sdtPr>
              <w:rPr>
                <w:rFonts w:ascii="Arial" w:hAnsi="Arial" w:cs="Arial"/>
              </w:rPr>
              <w:id w:val="314186"/>
              <w:placeholder>
                <w:docPart w:val="AD085925C93B4EEFAD5B765C1E7FFF3C"/>
              </w:placeholder>
              <w:text/>
            </w:sdtPr>
            <w:sdtEndPr/>
            <w:sdtContent>
              <w:p w:rsidR="00956619" w:rsidRPr="00F17867" w:rsidRDefault="00956619" w:rsidP="00956619">
                <w:pPr>
                  <w:pStyle w:val="NoSpacing"/>
                  <w:numPr>
                    <w:ilvl w:val="0"/>
                    <w:numId w:val="19"/>
                  </w:numPr>
                  <w:rPr>
                    <w:rFonts w:ascii="Arial" w:hAnsi="Arial" w:cs="Arial"/>
                  </w:rPr>
                </w:pPr>
                <w:r w:rsidRPr="00F17867">
                  <w:rPr>
                    <w:rFonts w:ascii="Arial" w:hAnsi="Arial" w:cs="Arial"/>
                  </w:rPr>
                  <w:t>Skilled in the use of personal computer and software programs including Microsoft Office Suite and/or Google Apps.</w:t>
                </w:r>
              </w:p>
            </w:sdtContent>
          </w:sdt>
          <w:p w:rsidR="00195B40" w:rsidRPr="00F17867" w:rsidRDefault="00956619" w:rsidP="00956619">
            <w:pPr>
              <w:pStyle w:val="ListParagraph"/>
              <w:numPr>
                <w:ilvl w:val="0"/>
                <w:numId w:val="19"/>
              </w:numPr>
              <w:tabs>
                <w:tab w:val="left" w:pos="-720"/>
              </w:tabs>
              <w:suppressAutoHyphens/>
              <w:spacing w:after="200" w:line="276" w:lineRule="auto"/>
              <w:jc w:val="both"/>
              <w:rPr>
                <w:rFonts w:ascii="Arial" w:hAnsi="Arial" w:cs="Arial"/>
                <w:spacing w:val="-3"/>
              </w:rPr>
            </w:pPr>
            <w:r w:rsidRPr="00F17867">
              <w:rPr>
                <w:rFonts w:ascii="Arial" w:hAnsi="Arial" w:cs="Arial"/>
                <w:spacing w:val="-3"/>
              </w:rPr>
              <w:t xml:space="preserve">Demonstrates strong interpersonal skills with ability and willingness to work effectively with others. </w:t>
            </w: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lastRenderedPageBreak/>
              <w:t>Equipment Materials:</w:t>
            </w:r>
          </w:p>
        </w:tc>
        <w:tc>
          <w:tcPr>
            <w:tcW w:w="7825" w:type="dxa"/>
          </w:tcPr>
          <w:p w:rsidR="00195B40" w:rsidRPr="00F17867" w:rsidRDefault="00195B40" w:rsidP="00195B40">
            <w:pPr>
              <w:rPr>
                <w:rFonts w:ascii="Arial" w:hAnsi="Arial" w:cs="Arial"/>
              </w:rPr>
            </w:pPr>
            <w:r w:rsidRPr="00F17867">
              <w:rPr>
                <w:rFonts w:ascii="Arial" w:hAnsi="Arial" w:cs="Arial"/>
              </w:rPr>
              <w:t>General office and safety equipment/materials to include but not limited to the following:</w:t>
            </w:r>
          </w:p>
          <w:p w:rsidR="00195B40" w:rsidRPr="00F17867" w:rsidRDefault="00195B40" w:rsidP="00195B40">
            <w:pPr>
              <w:pStyle w:val="ListParagraph"/>
              <w:numPr>
                <w:ilvl w:val="0"/>
                <w:numId w:val="1"/>
              </w:numPr>
              <w:rPr>
                <w:rFonts w:ascii="Arial" w:hAnsi="Arial" w:cs="Arial"/>
              </w:rPr>
            </w:pPr>
            <w:r w:rsidRPr="00F17867">
              <w:rPr>
                <w:rFonts w:ascii="Arial" w:hAnsi="Arial" w:cs="Arial"/>
              </w:rPr>
              <w:t>Personal computer</w:t>
            </w:r>
          </w:p>
          <w:p w:rsidR="00195B40" w:rsidRPr="00F17867" w:rsidRDefault="00195B40" w:rsidP="00195B40">
            <w:pPr>
              <w:pStyle w:val="ListParagraph"/>
              <w:numPr>
                <w:ilvl w:val="0"/>
                <w:numId w:val="1"/>
              </w:numPr>
              <w:rPr>
                <w:rFonts w:ascii="Arial" w:hAnsi="Arial" w:cs="Arial"/>
              </w:rPr>
            </w:pPr>
            <w:r w:rsidRPr="00F17867">
              <w:rPr>
                <w:rFonts w:ascii="Arial" w:hAnsi="Arial" w:cs="Arial"/>
              </w:rPr>
              <w:t>Copier/Fax Machine</w:t>
            </w:r>
          </w:p>
          <w:p w:rsidR="00195B40" w:rsidRPr="00F17867" w:rsidRDefault="00195B40" w:rsidP="00195B40">
            <w:pPr>
              <w:pStyle w:val="ListParagraph"/>
              <w:numPr>
                <w:ilvl w:val="0"/>
                <w:numId w:val="1"/>
              </w:numPr>
              <w:rPr>
                <w:rFonts w:ascii="Arial" w:hAnsi="Arial" w:cs="Arial"/>
              </w:rPr>
            </w:pPr>
            <w:r w:rsidRPr="00F17867">
              <w:rPr>
                <w:rFonts w:ascii="Arial" w:hAnsi="Arial" w:cs="Arial"/>
              </w:rPr>
              <w:t>Printer/Scanner</w:t>
            </w:r>
          </w:p>
          <w:p w:rsidR="00195B40" w:rsidRPr="00F17867" w:rsidRDefault="00195B40" w:rsidP="00195B40">
            <w:pPr>
              <w:pStyle w:val="ListParagraph"/>
              <w:numPr>
                <w:ilvl w:val="0"/>
                <w:numId w:val="1"/>
              </w:numPr>
              <w:rPr>
                <w:rFonts w:ascii="Arial" w:hAnsi="Arial" w:cs="Arial"/>
              </w:rPr>
            </w:pPr>
            <w:r w:rsidRPr="00F17867">
              <w:rPr>
                <w:rFonts w:ascii="Arial" w:hAnsi="Arial" w:cs="Arial"/>
              </w:rPr>
              <w:t>Calculator</w:t>
            </w:r>
          </w:p>
          <w:p w:rsidR="00195B40" w:rsidRPr="00F17867" w:rsidRDefault="00195B40" w:rsidP="00195B40">
            <w:pPr>
              <w:pStyle w:val="ListParagraph"/>
              <w:numPr>
                <w:ilvl w:val="0"/>
                <w:numId w:val="1"/>
              </w:numPr>
              <w:rPr>
                <w:rFonts w:ascii="Arial" w:hAnsi="Arial" w:cs="Arial"/>
              </w:rPr>
            </w:pPr>
            <w:r w:rsidRPr="00F17867">
              <w:rPr>
                <w:rFonts w:ascii="Arial" w:hAnsi="Arial" w:cs="Arial"/>
              </w:rPr>
              <w:t>Telephone</w:t>
            </w:r>
          </w:p>
          <w:p w:rsidR="00195B40" w:rsidRPr="00F17867" w:rsidRDefault="00195B40" w:rsidP="00195B40">
            <w:pPr>
              <w:pStyle w:val="ListParagraph"/>
              <w:numPr>
                <w:ilvl w:val="0"/>
                <w:numId w:val="1"/>
              </w:numPr>
              <w:rPr>
                <w:rFonts w:ascii="Arial" w:hAnsi="Arial" w:cs="Arial"/>
              </w:rPr>
            </w:pPr>
            <w:r w:rsidRPr="00F17867">
              <w:rPr>
                <w:rFonts w:ascii="Arial" w:hAnsi="Arial" w:cs="Arial"/>
              </w:rPr>
              <w:t>Vehicle</w:t>
            </w:r>
          </w:p>
          <w:p w:rsidR="00195B40" w:rsidRPr="00F17867" w:rsidRDefault="00195B40" w:rsidP="00195B40">
            <w:pPr>
              <w:pStyle w:val="ListParagraph"/>
              <w:numPr>
                <w:ilvl w:val="0"/>
                <w:numId w:val="1"/>
              </w:numPr>
              <w:rPr>
                <w:rFonts w:ascii="Arial" w:hAnsi="Arial" w:cs="Arial"/>
              </w:rPr>
            </w:pPr>
            <w:r w:rsidRPr="00F17867">
              <w:rPr>
                <w:rFonts w:ascii="Arial" w:hAnsi="Arial" w:cs="Arial"/>
              </w:rPr>
              <w:t>Software</w:t>
            </w:r>
          </w:p>
          <w:p w:rsidR="00FC1734" w:rsidRPr="00F17867" w:rsidRDefault="00FC1734" w:rsidP="00195B40">
            <w:pPr>
              <w:jc w:val="both"/>
              <w:rPr>
                <w:rFonts w:ascii="Arial" w:hAnsi="Arial" w:cs="Arial"/>
                <w:highlight w:val="yellow"/>
              </w:rPr>
            </w:pP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Work Conditions:</w:t>
            </w:r>
          </w:p>
        </w:tc>
        <w:tc>
          <w:tcPr>
            <w:tcW w:w="7825" w:type="dxa"/>
          </w:tcPr>
          <w:p w:rsidR="00406C95" w:rsidRPr="00F17867" w:rsidRDefault="00406C95" w:rsidP="00406C95">
            <w:pPr>
              <w:jc w:val="both"/>
              <w:rPr>
                <w:rFonts w:ascii="Arial" w:hAnsi="Arial" w:cs="Arial"/>
              </w:rPr>
            </w:pPr>
            <w:r w:rsidRPr="00F17867">
              <w:rPr>
                <w:rFonts w:ascii="Arial" w:hAnsi="Arial" w:cs="Arial"/>
              </w:rPr>
              <w:t>The work environment characteristics described here are representative of those an employee encounters while performing the essential functions of this class.  Reasonable accommodations may be made to enable individuals with disabilities to perform the essential functions.</w:t>
            </w:r>
          </w:p>
          <w:p w:rsidR="008702FE" w:rsidRPr="00F17867" w:rsidRDefault="008702FE" w:rsidP="00406C95">
            <w:pPr>
              <w:jc w:val="both"/>
              <w:rPr>
                <w:rFonts w:ascii="Arial" w:hAnsi="Arial" w:cs="Arial"/>
              </w:rPr>
            </w:pPr>
          </w:p>
          <w:p w:rsidR="00FC1734" w:rsidRPr="00F17867" w:rsidRDefault="00406C95" w:rsidP="00406C95">
            <w:pPr>
              <w:jc w:val="both"/>
              <w:rPr>
                <w:rFonts w:ascii="Arial" w:hAnsi="Arial" w:cs="Arial"/>
              </w:rPr>
            </w:pPr>
            <w:r w:rsidRPr="00F17867">
              <w:rPr>
                <w:rFonts w:ascii="Arial" w:hAnsi="Arial" w:cs="Arial"/>
              </w:rPr>
              <w:t>The employee works under typical office conditions, and the noise level is usually quiet. Occasional driving is required to attend business and public meetings.</w:t>
            </w:r>
          </w:p>
          <w:p w:rsidR="00406C95" w:rsidRPr="00F17867" w:rsidRDefault="00406C95" w:rsidP="00406C95">
            <w:pPr>
              <w:jc w:val="both"/>
              <w:rPr>
                <w:rFonts w:ascii="Arial" w:hAnsi="Arial" w:cs="Arial"/>
                <w:highlight w:val="yellow"/>
              </w:rPr>
            </w:pPr>
          </w:p>
        </w:tc>
      </w:tr>
      <w:tr w:rsidR="00FC1734" w:rsidRPr="004F6DDF" w:rsidTr="00DA4FA7">
        <w:tc>
          <w:tcPr>
            <w:tcW w:w="2965" w:type="dxa"/>
          </w:tcPr>
          <w:p w:rsidR="00FC1734" w:rsidRPr="00F17867" w:rsidRDefault="00FC1734">
            <w:pPr>
              <w:rPr>
                <w:rFonts w:ascii="Arial" w:hAnsi="Arial" w:cs="Arial"/>
              </w:rPr>
            </w:pPr>
            <w:r w:rsidRPr="00F17867">
              <w:rPr>
                <w:rFonts w:ascii="Arial" w:hAnsi="Arial" w:cs="Arial"/>
              </w:rPr>
              <w:t xml:space="preserve">Mental Demands: </w:t>
            </w:r>
          </w:p>
        </w:tc>
        <w:tc>
          <w:tcPr>
            <w:tcW w:w="7825" w:type="dxa"/>
          </w:tcPr>
          <w:p w:rsidR="00FC1734" w:rsidRPr="00F17867" w:rsidRDefault="00406C95" w:rsidP="00227430">
            <w:pPr>
              <w:rPr>
                <w:rFonts w:ascii="Arial" w:hAnsi="Arial" w:cs="Arial"/>
              </w:rPr>
            </w:pPr>
            <w:r w:rsidRPr="00F17867">
              <w:rPr>
                <w:rFonts w:ascii="Arial" w:hAnsi="Arial" w:cs="Arial"/>
              </w:rPr>
              <w:t>While performing the duties of this class, the incumbent is regularly required to use written and oral communication skills; read and interpret data, information and documents; analyze and solve complex problems; use math and mathematical reasoning; perform highly detailed work under changing, intensive deadlines on multiple concurrent tasks; work with constant interruptions; and interact with staff and the public.</w:t>
            </w:r>
          </w:p>
          <w:p w:rsidR="00406C95" w:rsidRPr="00F17867" w:rsidRDefault="00406C95" w:rsidP="00227430">
            <w:pPr>
              <w:rPr>
                <w:rFonts w:ascii="Arial" w:hAnsi="Arial" w:cs="Arial"/>
                <w:highlight w:val="yellow"/>
              </w:rPr>
            </w:pPr>
          </w:p>
        </w:tc>
      </w:tr>
    </w:tbl>
    <w:p w:rsidR="00EC4D28" w:rsidRPr="004F6DDF" w:rsidRDefault="00EC4D28">
      <w:pPr>
        <w:rPr>
          <w:rFonts w:ascii="Tahoma" w:hAnsi="Tahoma" w:cs="Tahoma"/>
        </w:rPr>
      </w:pPr>
    </w:p>
    <w:tbl>
      <w:tblPr>
        <w:tblStyle w:val="TableGrid"/>
        <w:tblW w:w="10980" w:type="dxa"/>
        <w:tblLayout w:type="fixed"/>
        <w:tblLook w:val="04A0" w:firstRow="1" w:lastRow="0" w:firstColumn="1" w:lastColumn="0" w:noHBand="0" w:noVBand="1"/>
      </w:tblPr>
      <w:tblGrid>
        <w:gridCol w:w="2160"/>
        <w:gridCol w:w="85"/>
        <w:gridCol w:w="63"/>
        <w:gridCol w:w="452"/>
        <w:gridCol w:w="30"/>
        <w:gridCol w:w="576"/>
        <w:gridCol w:w="414"/>
        <w:gridCol w:w="450"/>
        <w:gridCol w:w="360"/>
        <w:gridCol w:w="900"/>
        <w:gridCol w:w="720"/>
        <w:gridCol w:w="864"/>
        <w:gridCol w:w="576"/>
        <w:gridCol w:w="143"/>
        <w:gridCol w:w="1117"/>
        <w:gridCol w:w="1350"/>
        <w:gridCol w:w="90"/>
        <w:gridCol w:w="630"/>
      </w:tblGrid>
      <w:tr w:rsidR="00667DCA" w:rsidRPr="006133D4" w:rsidTr="003A6C23">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667DCA" w:rsidRPr="006133D4" w:rsidRDefault="00667DCA" w:rsidP="003A6C23">
            <w:pPr>
              <w:jc w:val="center"/>
              <w:rPr>
                <w:rFonts w:ascii="Arial Rounded MT Bold" w:hAnsi="Arial Rounded MT Bold" w:cs="Arial"/>
              </w:rPr>
            </w:pPr>
            <w:r w:rsidRPr="006133D4">
              <w:rPr>
                <w:rFonts w:ascii="Arial Rounded MT Bold" w:hAnsi="Arial Rounded MT Bold" w:cs="Arial"/>
                <w:sz w:val="28"/>
              </w:rPr>
              <w:t>Physical Demands</w:t>
            </w:r>
          </w:p>
        </w:tc>
      </w:tr>
      <w:tr w:rsidR="00667DCA" w:rsidRPr="006133D4" w:rsidTr="003A6C23">
        <w:trPr>
          <w:trHeight w:val="395"/>
        </w:trPr>
        <w:tc>
          <w:tcPr>
            <w:tcW w:w="10980" w:type="dxa"/>
            <w:gridSpan w:val="18"/>
            <w:tcBorders>
              <w:top w:val="single" w:sz="4" w:space="0" w:color="auto"/>
              <w:left w:val="single" w:sz="4" w:space="0" w:color="auto"/>
              <w:bottom w:val="single" w:sz="4" w:space="0" w:color="auto"/>
              <w:right w:val="single" w:sz="4" w:space="0" w:color="auto"/>
            </w:tcBorders>
          </w:tcPr>
          <w:p w:rsidR="00667DCA" w:rsidRPr="006133D4" w:rsidRDefault="00667DCA" w:rsidP="003A6C23">
            <w:pPr>
              <w:rPr>
                <w:rFonts w:ascii="Arial" w:hAnsi="Arial" w:cs="Arial"/>
                <w:b/>
              </w:rPr>
            </w:pPr>
            <w:r w:rsidRPr="006133D4">
              <w:rPr>
                <w:rFonts w:ascii="Arial" w:hAnsi="Arial" w:cs="Arial"/>
                <w:b/>
              </w:rPr>
              <w:t>Environmental Conditions:</w:t>
            </w:r>
          </w:p>
        </w:tc>
      </w:tr>
      <w:tr w:rsidR="00667DCA" w:rsidRPr="006133D4" w:rsidTr="003A6C23">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t>PRIMARY WORK LOCATION</w:t>
            </w:r>
          </w:p>
        </w:tc>
      </w:tr>
      <w:tr w:rsidR="00667DCA" w:rsidTr="003A6C23">
        <w:trPr>
          <w:trHeight w:val="279"/>
        </w:trPr>
        <w:tc>
          <w:tcPr>
            <w:tcW w:w="276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0"/>
              <w14:checkedState w14:val="2612" w14:font="MS Gothic"/>
              <w14:uncheckedState w14:val="2610" w14:font="MS Gothic"/>
            </w14:checkbox>
          </w:sdtPr>
          <w:sdtEndPr/>
          <w:sdtContent>
            <w:tc>
              <w:tcPr>
                <w:tcW w:w="606" w:type="dxa"/>
                <w:gridSpan w:val="2"/>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667DCA" w:rsidRPr="000E4C00" w:rsidRDefault="00667DCA" w:rsidP="003A6C23">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0"/>
              <w14:checkedState w14:val="2612" w14:font="MS Gothic"/>
              <w14:uncheckedState w14:val="2610" w14:font="MS Gothic"/>
            </w14:checkbox>
          </w:sdtPr>
          <w:sdtEndPr/>
          <w:sdtContent>
            <w:tc>
              <w:tcPr>
                <w:tcW w:w="576" w:type="dxa"/>
              </w:tcPr>
              <w:p w:rsidR="00667DCA" w:rsidRPr="000E4C00" w:rsidRDefault="00667DCA" w:rsidP="003A6C2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1"/>
              <w14:checkedState w14:val="2612" w14:font="MS Gothic"/>
              <w14:uncheckedState w14:val="2610" w14:font="MS Gothic"/>
            </w14:checkbox>
          </w:sdtPr>
          <w:sdtEndPr/>
          <w:sdtContent>
            <w:tc>
              <w:tcPr>
                <w:tcW w:w="630" w:type="dxa"/>
              </w:tcPr>
              <w:p w:rsidR="00667DCA" w:rsidRDefault="00667DCA" w:rsidP="003A6C23">
                <w:pPr>
                  <w:jc w:val="center"/>
                  <w:rPr>
                    <w:rFonts w:ascii="Arial" w:hAnsi="Arial" w:cs="Arial"/>
                  </w:rPr>
                </w:pPr>
                <w:r>
                  <w:rPr>
                    <w:rFonts w:ascii="MS Gothic" w:eastAsia="MS Gothic" w:hAnsi="MS Gothic" w:cs="Arial" w:hint="eastAsia"/>
                  </w:rPr>
                  <w:t>☒</w:t>
                </w:r>
              </w:p>
            </w:tc>
          </w:sdtContent>
        </w:sdt>
      </w:tr>
      <w:tr w:rsidR="00667DCA" w:rsidTr="003A6C23">
        <w:trPr>
          <w:trHeight w:val="279"/>
        </w:trPr>
        <w:tc>
          <w:tcPr>
            <w:tcW w:w="276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0"/>
              <w14:checkedState w14:val="2612" w14:font="MS Gothic"/>
              <w14:uncheckedState w14:val="2610" w14:font="MS Gothic"/>
            </w14:checkbox>
          </w:sdtPr>
          <w:sdtEndPr/>
          <w:sdtContent>
            <w:tc>
              <w:tcPr>
                <w:tcW w:w="606" w:type="dxa"/>
                <w:gridSpan w:val="2"/>
              </w:tcPr>
              <w:p w:rsidR="00667DCA" w:rsidRPr="000E4C00" w:rsidRDefault="00667DCA" w:rsidP="003A6C2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667DCA" w:rsidRPr="000E4C00" w:rsidRDefault="00667DCA" w:rsidP="003A6C23">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667DCA" w:rsidRPr="000E4C00" w:rsidRDefault="00667DCA" w:rsidP="003A6C2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667DCA" w:rsidRDefault="00667DCA" w:rsidP="003A6C23">
                <w:pPr>
                  <w:jc w:val="center"/>
                  <w:rPr>
                    <w:rFonts w:ascii="Arial" w:hAnsi="Arial" w:cs="Arial"/>
                  </w:rPr>
                </w:pPr>
                <w:r>
                  <w:rPr>
                    <w:rFonts w:ascii="MS Gothic" w:eastAsia="MS Gothic" w:hAnsi="MS Gothic" w:cs="Arial" w:hint="eastAsia"/>
                  </w:rPr>
                  <w:t>☐</w:t>
                </w:r>
              </w:p>
            </w:tc>
          </w:sdtContent>
        </w:sdt>
      </w:tr>
      <w:tr w:rsidR="00667DCA" w:rsidTr="003A6C23">
        <w:trPr>
          <w:trHeight w:val="279"/>
        </w:trPr>
        <w:tc>
          <w:tcPr>
            <w:tcW w:w="276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667DCA" w:rsidRPr="000E4C00" w:rsidRDefault="00667DCA" w:rsidP="003A6C23">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667DCA" w:rsidRDefault="00667DCA" w:rsidP="003A6C23">
                <w:pPr>
                  <w:jc w:val="center"/>
                  <w:rPr>
                    <w:rFonts w:ascii="Arial" w:hAnsi="Arial" w:cs="Arial"/>
                  </w:rPr>
                </w:pPr>
                <w:r>
                  <w:rPr>
                    <w:rFonts w:ascii="MS Gothic" w:eastAsia="MS Gothic" w:hAnsi="MS Gothic" w:cs="Arial" w:hint="eastAsia"/>
                  </w:rPr>
                  <w:t>☐</w:t>
                </w:r>
              </w:p>
            </w:tc>
          </w:sdtContent>
        </w:sdt>
      </w:tr>
      <w:tr w:rsidR="00667DCA" w:rsidTr="003A6C23">
        <w:trPr>
          <w:trHeight w:val="279"/>
        </w:trPr>
        <w:tc>
          <w:tcPr>
            <w:tcW w:w="276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667DCA" w:rsidRPr="000E4C00" w:rsidRDefault="00667DCA" w:rsidP="003A6C23">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0"/>
              <w14:checkedState w14:val="2612" w14:font="MS Gothic"/>
              <w14:uncheckedState w14:val="2610" w14:font="MS Gothic"/>
            </w14:checkbox>
          </w:sdtPr>
          <w:sdtEndPr/>
          <w:sdtContent>
            <w:tc>
              <w:tcPr>
                <w:tcW w:w="576" w:type="dxa"/>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EndPr/>
          <w:sdtContent>
            <w:tc>
              <w:tcPr>
                <w:tcW w:w="630" w:type="dxa"/>
              </w:tcPr>
              <w:p w:rsidR="00667DCA" w:rsidRDefault="00667DCA" w:rsidP="003A6C23">
                <w:pPr>
                  <w:jc w:val="center"/>
                  <w:rPr>
                    <w:rFonts w:ascii="Arial" w:hAnsi="Arial" w:cs="Arial"/>
                  </w:rPr>
                </w:pPr>
                <w:r>
                  <w:rPr>
                    <w:rFonts w:ascii="MS Gothic" w:eastAsia="MS Gothic" w:hAnsi="MS Gothic" w:cs="Arial" w:hint="eastAsia"/>
                  </w:rPr>
                  <w:t>☐</w:t>
                </w:r>
              </w:p>
            </w:tc>
          </w:sdtContent>
        </w:sdt>
      </w:tr>
      <w:tr w:rsidR="00667DCA" w:rsidTr="003A6C23">
        <w:trPr>
          <w:trHeight w:val="279"/>
        </w:trPr>
        <w:tc>
          <w:tcPr>
            <w:tcW w:w="276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667DCA" w:rsidRPr="000E4C00" w:rsidRDefault="00667DCA" w:rsidP="003A6C2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667DCA" w:rsidRPr="000E4C00" w:rsidRDefault="00667DCA" w:rsidP="003A6C23">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0"/>
              <w14:checkedState w14:val="2612" w14:font="MS Gothic"/>
              <w14:uncheckedState w14:val="2610" w14:font="MS Gothic"/>
            </w14:checkbox>
          </w:sdtPr>
          <w:sdtEndPr/>
          <w:sdtContent>
            <w:tc>
              <w:tcPr>
                <w:tcW w:w="576" w:type="dxa"/>
              </w:tcPr>
              <w:p w:rsidR="00667DCA" w:rsidRPr="000E4C00" w:rsidRDefault="00667DCA" w:rsidP="003A6C2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667DCA" w:rsidRPr="000E4C00" w:rsidRDefault="00667DCA" w:rsidP="003A6C23">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0"/>
              <w14:checkedState w14:val="2612" w14:font="MS Gothic"/>
              <w14:uncheckedState w14:val="2610" w14:font="MS Gothic"/>
            </w14:checkbox>
          </w:sdtPr>
          <w:sdtEndPr/>
          <w:sdtContent>
            <w:tc>
              <w:tcPr>
                <w:tcW w:w="630" w:type="dxa"/>
              </w:tcPr>
              <w:p w:rsidR="00667DCA" w:rsidRDefault="00667DCA" w:rsidP="003A6C23">
                <w:pPr>
                  <w:jc w:val="center"/>
                  <w:rPr>
                    <w:rFonts w:ascii="Arial" w:hAnsi="Arial" w:cs="Arial"/>
                  </w:rPr>
                </w:pPr>
                <w:r>
                  <w:rPr>
                    <w:rFonts w:ascii="MS Gothic" w:eastAsia="MS Gothic" w:hAnsi="MS Gothic" w:cs="Arial" w:hint="eastAsia"/>
                  </w:rPr>
                  <w:t>☐</w:t>
                </w:r>
              </w:p>
            </w:tc>
          </w:sdtContent>
        </w:sdt>
      </w:tr>
      <w:tr w:rsidR="00667DCA" w:rsidTr="003A6C23">
        <w:trPr>
          <w:trHeight w:val="279"/>
        </w:trPr>
        <w:tc>
          <w:tcPr>
            <w:tcW w:w="276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0"/>
              <w14:checkedState w14:val="2612" w14:font="MS Gothic"/>
              <w14:uncheckedState w14:val="2610" w14:font="MS Gothic"/>
            </w14:checkbox>
          </w:sdtPr>
          <w:sdtEndPr/>
          <w:sdtContent>
            <w:tc>
              <w:tcPr>
                <w:tcW w:w="606" w:type="dxa"/>
                <w:gridSpan w:val="2"/>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667DCA" w:rsidRPr="000E4C00" w:rsidRDefault="00667DCA" w:rsidP="003A6C23">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667DCA" w:rsidRPr="000E4C00" w:rsidRDefault="00667DCA" w:rsidP="003A6C23">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667DCA" w:rsidRDefault="00667DCA" w:rsidP="003A6C23">
                <w:pPr>
                  <w:jc w:val="center"/>
                  <w:rPr>
                    <w:rFonts w:ascii="Arial" w:hAnsi="Arial" w:cs="Arial"/>
                  </w:rPr>
                </w:pPr>
                <w:r>
                  <w:rPr>
                    <w:rFonts w:ascii="MS Gothic" w:eastAsia="MS Gothic" w:hAnsi="MS Gothic" w:cs="Arial" w:hint="eastAsia"/>
                  </w:rPr>
                  <w:t>☐</w:t>
                </w:r>
              </w:p>
            </w:tc>
          </w:sdtContent>
        </w:sdt>
      </w:tr>
      <w:tr w:rsidR="00667DCA" w:rsidTr="003A6C23">
        <w:trPr>
          <w:trHeight w:val="279"/>
        </w:trPr>
        <w:tc>
          <w:tcPr>
            <w:tcW w:w="2760" w:type="dxa"/>
            <w:gridSpan w:val="4"/>
            <w:tcBorders>
              <w:bottom w:val="single" w:sz="4" w:space="0" w:color="auto"/>
            </w:tcBorders>
          </w:tcPr>
          <w:p w:rsidR="00667DCA" w:rsidRPr="000E4C00" w:rsidRDefault="00667DCA" w:rsidP="003A6C23">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667DCA" w:rsidRPr="000E4C00" w:rsidRDefault="00667DCA" w:rsidP="003A6C23">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0"/>
              <w14:checkedState w14:val="2612" w14:font="MS Gothic"/>
              <w14:uncheckedState w14:val="2610" w14:font="MS Gothic"/>
            </w14:checkbox>
          </w:sdtPr>
          <w:sdtEndPr/>
          <w:sdtContent>
            <w:tc>
              <w:tcPr>
                <w:tcW w:w="576" w:type="dxa"/>
                <w:tcBorders>
                  <w:bottom w:val="single" w:sz="4" w:space="0" w:color="auto"/>
                </w:tcBorders>
              </w:tcPr>
              <w:p w:rsidR="00667DCA" w:rsidRPr="000E4C00" w:rsidRDefault="00667DCA" w:rsidP="003A6C2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Borders>
              <w:bottom w:val="single" w:sz="4" w:space="0" w:color="auto"/>
            </w:tcBorders>
          </w:tcPr>
          <w:p w:rsidR="00667DCA" w:rsidRPr="000E4C00" w:rsidRDefault="00667DCA" w:rsidP="003A6C23">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667DCA" w:rsidRDefault="00667DCA" w:rsidP="003A6C23">
                <w:pPr>
                  <w:jc w:val="center"/>
                  <w:rPr>
                    <w:rFonts w:ascii="Arial" w:hAnsi="Arial" w:cs="Arial"/>
                  </w:rPr>
                </w:pPr>
                <w:r>
                  <w:rPr>
                    <w:rFonts w:ascii="MS Gothic" w:eastAsia="MS Gothic" w:hAnsi="MS Gothic" w:cs="Arial" w:hint="eastAsia"/>
                  </w:rPr>
                  <w:t>☐</w:t>
                </w:r>
              </w:p>
            </w:tc>
          </w:sdtContent>
        </w:sdt>
      </w:tr>
      <w:tr w:rsidR="00667DCA" w:rsidTr="003A6C23">
        <w:trPr>
          <w:trHeight w:val="350"/>
        </w:trPr>
        <w:tc>
          <w:tcPr>
            <w:tcW w:w="2760" w:type="dxa"/>
            <w:gridSpan w:val="4"/>
            <w:tcBorders>
              <w:left w:val="nil"/>
              <w:right w:val="nil"/>
            </w:tcBorders>
          </w:tcPr>
          <w:p w:rsidR="00667DCA" w:rsidRPr="000E4C00" w:rsidRDefault="00667DCA" w:rsidP="003A6C23">
            <w:pPr>
              <w:rPr>
                <w:rFonts w:ascii="Arial" w:hAnsi="Arial" w:cs="Arial"/>
                <w:sz w:val="20"/>
                <w:szCs w:val="20"/>
              </w:rPr>
            </w:pPr>
          </w:p>
        </w:tc>
        <w:tc>
          <w:tcPr>
            <w:tcW w:w="606" w:type="dxa"/>
            <w:gridSpan w:val="2"/>
            <w:tcBorders>
              <w:left w:val="nil"/>
              <w:right w:val="nil"/>
            </w:tcBorders>
          </w:tcPr>
          <w:p w:rsidR="00667DCA" w:rsidRDefault="00667DCA" w:rsidP="003A6C23">
            <w:pPr>
              <w:jc w:val="center"/>
              <w:rPr>
                <w:rFonts w:ascii="Arial" w:hAnsi="Arial" w:cs="Arial"/>
                <w:sz w:val="20"/>
                <w:szCs w:val="20"/>
              </w:rPr>
            </w:pPr>
          </w:p>
        </w:tc>
        <w:tc>
          <w:tcPr>
            <w:tcW w:w="3708" w:type="dxa"/>
            <w:gridSpan w:val="6"/>
            <w:tcBorders>
              <w:left w:val="nil"/>
              <w:bottom w:val="single" w:sz="4" w:space="0" w:color="auto"/>
              <w:right w:val="nil"/>
            </w:tcBorders>
          </w:tcPr>
          <w:p w:rsidR="00667DCA" w:rsidRPr="000E4C00" w:rsidRDefault="00667DCA" w:rsidP="003A6C23">
            <w:pPr>
              <w:rPr>
                <w:rFonts w:ascii="Arial" w:hAnsi="Arial" w:cs="Arial"/>
                <w:sz w:val="20"/>
                <w:szCs w:val="20"/>
              </w:rPr>
            </w:pPr>
          </w:p>
        </w:tc>
        <w:tc>
          <w:tcPr>
            <w:tcW w:w="719" w:type="dxa"/>
            <w:gridSpan w:val="2"/>
            <w:tcBorders>
              <w:left w:val="nil"/>
              <w:bottom w:val="single" w:sz="4" w:space="0" w:color="auto"/>
              <w:right w:val="nil"/>
            </w:tcBorders>
          </w:tcPr>
          <w:p w:rsidR="00667DCA" w:rsidRDefault="00667DCA" w:rsidP="003A6C23">
            <w:pPr>
              <w:jc w:val="center"/>
              <w:rPr>
                <w:rFonts w:ascii="Arial" w:hAnsi="Arial" w:cs="Arial"/>
                <w:sz w:val="20"/>
                <w:szCs w:val="20"/>
              </w:rPr>
            </w:pPr>
          </w:p>
        </w:tc>
        <w:tc>
          <w:tcPr>
            <w:tcW w:w="2467" w:type="dxa"/>
            <w:gridSpan w:val="2"/>
            <w:tcBorders>
              <w:left w:val="nil"/>
              <w:bottom w:val="single" w:sz="4" w:space="0" w:color="auto"/>
              <w:right w:val="nil"/>
            </w:tcBorders>
          </w:tcPr>
          <w:p w:rsidR="00667DCA" w:rsidRPr="000E4C00" w:rsidRDefault="00667DCA" w:rsidP="003A6C23">
            <w:pPr>
              <w:rPr>
                <w:rFonts w:ascii="Arial" w:hAnsi="Arial" w:cs="Arial"/>
                <w:sz w:val="20"/>
                <w:szCs w:val="20"/>
              </w:rPr>
            </w:pPr>
          </w:p>
        </w:tc>
        <w:tc>
          <w:tcPr>
            <w:tcW w:w="720" w:type="dxa"/>
            <w:gridSpan w:val="2"/>
            <w:tcBorders>
              <w:left w:val="nil"/>
              <w:bottom w:val="single" w:sz="4" w:space="0" w:color="auto"/>
              <w:right w:val="nil"/>
            </w:tcBorders>
          </w:tcPr>
          <w:p w:rsidR="00667DCA" w:rsidRDefault="00667DCA" w:rsidP="003A6C23">
            <w:pPr>
              <w:jc w:val="center"/>
              <w:rPr>
                <w:rFonts w:ascii="Arial" w:hAnsi="Arial" w:cs="Arial"/>
              </w:rPr>
            </w:pPr>
          </w:p>
        </w:tc>
      </w:tr>
      <w:tr w:rsidR="00667DCA" w:rsidRPr="006133D4" w:rsidTr="003A6C23">
        <w:trPr>
          <w:trHeight w:val="368"/>
        </w:trPr>
        <w:tc>
          <w:tcPr>
            <w:tcW w:w="10980" w:type="dxa"/>
            <w:gridSpan w:val="18"/>
            <w:shd w:val="clear" w:color="auto" w:fill="auto"/>
          </w:tcPr>
          <w:p w:rsidR="00667DCA" w:rsidRPr="006133D4" w:rsidRDefault="00667DCA" w:rsidP="003A6C23">
            <w:pPr>
              <w:rPr>
                <w:rFonts w:ascii="Arial" w:hAnsi="Arial" w:cs="Arial"/>
                <w:b/>
              </w:rPr>
            </w:pPr>
            <w:r w:rsidRPr="006133D4">
              <w:rPr>
                <w:rFonts w:ascii="Arial" w:hAnsi="Arial" w:cs="Arial"/>
                <w:b/>
              </w:rPr>
              <w:t>Visual Acuity:</w:t>
            </w:r>
          </w:p>
        </w:tc>
      </w:tr>
      <w:tr w:rsidR="00667DCA" w:rsidRPr="000E4C00" w:rsidTr="003A6C23">
        <w:trPr>
          <w:trHeight w:val="279"/>
        </w:trPr>
        <w:tc>
          <w:tcPr>
            <w:tcW w:w="276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667DCA" w:rsidRDefault="00667DCA" w:rsidP="003A6C23">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667DCA" w:rsidRPr="000E4C00" w:rsidRDefault="00667DCA" w:rsidP="003A6C23">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667DCA" w:rsidRPr="000E4C00" w:rsidTr="003A6C23">
        <w:trPr>
          <w:trHeight w:val="279"/>
        </w:trPr>
        <w:tc>
          <w:tcPr>
            <w:tcW w:w="2760" w:type="dxa"/>
            <w:gridSpan w:val="4"/>
          </w:tcPr>
          <w:p w:rsidR="00667DCA" w:rsidRPr="000E4C00" w:rsidRDefault="00667DCA" w:rsidP="003A6C23">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0"/>
              <w14:checkedState w14:val="2612" w14:font="MS Gothic"/>
              <w14:uncheckedState w14:val="2610" w14:font="MS Gothic"/>
            </w14:checkbox>
          </w:sdtPr>
          <w:sdtEndPr/>
          <w:sdtContent>
            <w:tc>
              <w:tcPr>
                <w:tcW w:w="606" w:type="dxa"/>
                <w:gridSpan w:val="2"/>
              </w:tcPr>
              <w:p w:rsidR="00667DCA" w:rsidRDefault="00667DCA" w:rsidP="003A6C23">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667DCA" w:rsidRPr="000E4C00" w:rsidRDefault="00667DCA" w:rsidP="003A6C23">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667DCA" w:rsidRPr="000E4C00" w:rsidTr="003A6C23">
        <w:trPr>
          <w:trHeight w:val="279"/>
        </w:trPr>
        <w:tc>
          <w:tcPr>
            <w:tcW w:w="2760" w:type="dxa"/>
            <w:gridSpan w:val="4"/>
            <w:tcBorders>
              <w:bottom w:val="single" w:sz="4" w:space="0" w:color="auto"/>
            </w:tcBorders>
          </w:tcPr>
          <w:p w:rsidR="00667DCA" w:rsidRPr="000E4C00" w:rsidRDefault="00667DCA" w:rsidP="003A6C23">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0"/>
              <w14:checkedState w14:val="2612" w14:font="MS Gothic"/>
              <w14:uncheckedState w14:val="2610" w14:font="MS Gothic"/>
            </w14:checkbox>
          </w:sdtPr>
          <w:sdtEndPr/>
          <w:sdtContent>
            <w:tc>
              <w:tcPr>
                <w:tcW w:w="606" w:type="dxa"/>
                <w:gridSpan w:val="2"/>
                <w:tcBorders>
                  <w:bottom w:val="single" w:sz="4" w:space="0" w:color="auto"/>
                </w:tcBorders>
              </w:tcPr>
              <w:p w:rsidR="00667DCA" w:rsidRDefault="00667DCA" w:rsidP="003A6C23">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667DCA" w:rsidRPr="000E4C00" w:rsidRDefault="00667DCA" w:rsidP="003A6C23">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667DCA" w:rsidRPr="000E4C00" w:rsidTr="003A6C23">
        <w:trPr>
          <w:trHeight w:val="368"/>
        </w:trPr>
        <w:tc>
          <w:tcPr>
            <w:tcW w:w="2760" w:type="dxa"/>
            <w:gridSpan w:val="4"/>
            <w:tcBorders>
              <w:left w:val="nil"/>
              <w:bottom w:val="single" w:sz="4" w:space="0" w:color="auto"/>
              <w:right w:val="nil"/>
            </w:tcBorders>
          </w:tcPr>
          <w:p w:rsidR="00667DCA" w:rsidRPr="000E4C00" w:rsidRDefault="00667DCA" w:rsidP="003A6C23">
            <w:pPr>
              <w:rPr>
                <w:rFonts w:ascii="Arial" w:hAnsi="Arial" w:cs="Arial"/>
                <w:sz w:val="20"/>
                <w:szCs w:val="20"/>
              </w:rPr>
            </w:pPr>
          </w:p>
        </w:tc>
        <w:tc>
          <w:tcPr>
            <w:tcW w:w="606" w:type="dxa"/>
            <w:gridSpan w:val="2"/>
            <w:tcBorders>
              <w:left w:val="nil"/>
              <w:bottom w:val="single" w:sz="4" w:space="0" w:color="auto"/>
              <w:right w:val="nil"/>
            </w:tcBorders>
          </w:tcPr>
          <w:p w:rsidR="00667DCA" w:rsidRDefault="00667DCA" w:rsidP="003A6C23">
            <w:pPr>
              <w:rPr>
                <w:rFonts w:ascii="Arial" w:hAnsi="Arial" w:cs="Arial"/>
              </w:rPr>
            </w:pPr>
          </w:p>
        </w:tc>
        <w:tc>
          <w:tcPr>
            <w:tcW w:w="7614" w:type="dxa"/>
            <w:gridSpan w:val="12"/>
            <w:tcBorders>
              <w:left w:val="nil"/>
              <w:bottom w:val="single" w:sz="4" w:space="0" w:color="auto"/>
              <w:right w:val="nil"/>
            </w:tcBorders>
          </w:tcPr>
          <w:p w:rsidR="00667DCA" w:rsidRPr="000E4C00" w:rsidRDefault="00667DCA" w:rsidP="003A6C23">
            <w:pPr>
              <w:rPr>
                <w:rFonts w:ascii="Arial" w:hAnsi="Arial" w:cs="Arial"/>
                <w:sz w:val="20"/>
                <w:szCs w:val="20"/>
              </w:rPr>
            </w:pPr>
          </w:p>
        </w:tc>
      </w:tr>
      <w:tr w:rsidR="00667DCA" w:rsidRPr="006133D4" w:rsidTr="003A6C23">
        <w:trPr>
          <w:trHeight w:val="377"/>
        </w:trPr>
        <w:tc>
          <w:tcPr>
            <w:tcW w:w="10980" w:type="dxa"/>
            <w:gridSpan w:val="18"/>
            <w:tcBorders>
              <w:top w:val="single" w:sz="4" w:space="0" w:color="auto"/>
              <w:left w:val="single" w:sz="4" w:space="0" w:color="auto"/>
              <w:bottom w:val="single" w:sz="4" w:space="0" w:color="auto"/>
              <w:right w:val="single" w:sz="4" w:space="0" w:color="auto"/>
            </w:tcBorders>
          </w:tcPr>
          <w:p w:rsidR="00667DCA" w:rsidRPr="006133D4" w:rsidRDefault="00667DCA" w:rsidP="003A6C23">
            <w:pPr>
              <w:rPr>
                <w:rFonts w:ascii="Arial" w:hAnsi="Arial" w:cs="Arial"/>
                <w:b/>
              </w:rPr>
            </w:pPr>
            <w:r w:rsidRPr="006133D4">
              <w:rPr>
                <w:rFonts w:ascii="Arial" w:hAnsi="Arial" w:cs="Arial"/>
                <w:b/>
              </w:rPr>
              <w:t>Physical Activities:</w:t>
            </w:r>
          </w:p>
        </w:tc>
      </w:tr>
      <w:tr w:rsidR="00667DCA" w:rsidRPr="006133D4" w:rsidTr="003A6C23">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lastRenderedPageBreak/>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t>PERFORMANCE</w:t>
            </w:r>
          </w:p>
        </w:tc>
      </w:tr>
      <w:tr w:rsidR="00667DCA" w:rsidRPr="00BD1F8A" w:rsidTr="003A6C23">
        <w:trPr>
          <w:trHeight w:val="266"/>
        </w:trPr>
        <w:tc>
          <w:tcPr>
            <w:tcW w:w="2160" w:type="dxa"/>
            <w:tcBorders>
              <w:left w:val="single" w:sz="4" w:space="0" w:color="auto"/>
              <w:right w:val="single" w:sz="4" w:space="0" w:color="auto"/>
            </w:tcBorders>
            <w:shd w:val="clear" w:color="auto" w:fill="E7E6E6" w:themeFill="background2"/>
            <w:vAlign w:val="bottom"/>
          </w:tcPr>
          <w:p w:rsidR="00667DCA" w:rsidRDefault="00667DCA" w:rsidP="003A6C23">
            <w:pPr>
              <w:jc w:val="center"/>
              <w:rPr>
                <w:rFonts w:ascii="Arial" w:hAnsi="Arial" w:cs="Arial"/>
                <w:sz w:val="16"/>
              </w:rPr>
            </w:pPr>
            <w:r>
              <w:rPr>
                <w:rFonts w:ascii="Arial" w:hAnsi="Arial" w:cs="Arial"/>
                <w:sz w:val="16"/>
              </w:rPr>
              <w:t xml:space="preserve">N = Never </w:t>
            </w:r>
          </w:p>
          <w:p w:rsidR="00667DCA" w:rsidRPr="00BD1F8A" w:rsidRDefault="00667DCA" w:rsidP="003A6C23">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E7E6E6" w:themeFill="background2"/>
            <w:vAlign w:val="bottom"/>
          </w:tcPr>
          <w:p w:rsidR="00667DCA" w:rsidRDefault="00667DCA" w:rsidP="003A6C23">
            <w:pPr>
              <w:jc w:val="center"/>
              <w:rPr>
                <w:rFonts w:ascii="Arial" w:hAnsi="Arial" w:cs="Arial"/>
                <w:sz w:val="16"/>
              </w:rPr>
            </w:pPr>
            <w:r>
              <w:rPr>
                <w:rFonts w:ascii="Arial" w:hAnsi="Arial" w:cs="Arial"/>
                <w:sz w:val="16"/>
              </w:rPr>
              <w:t xml:space="preserve">R – Rarely </w:t>
            </w:r>
          </w:p>
          <w:p w:rsidR="00667DCA" w:rsidRPr="00BD1F8A" w:rsidRDefault="00667DCA" w:rsidP="003A6C23">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E7E6E6" w:themeFill="background2"/>
            <w:vAlign w:val="bottom"/>
          </w:tcPr>
          <w:p w:rsidR="00667DCA" w:rsidRDefault="00667DCA" w:rsidP="003A6C23">
            <w:pPr>
              <w:jc w:val="center"/>
              <w:rPr>
                <w:rFonts w:ascii="Arial" w:hAnsi="Arial" w:cs="Arial"/>
                <w:sz w:val="16"/>
              </w:rPr>
            </w:pPr>
            <w:r>
              <w:rPr>
                <w:rFonts w:ascii="Arial" w:hAnsi="Arial" w:cs="Arial"/>
                <w:sz w:val="16"/>
              </w:rPr>
              <w:t xml:space="preserve">O = Occasionally </w:t>
            </w:r>
          </w:p>
          <w:p w:rsidR="00667DCA" w:rsidRPr="00BD1F8A" w:rsidRDefault="00667DCA" w:rsidP="003A6C23">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E7E6E6" w:themeFill="background2"/>
            <w:vAlign w:val="bottom"/>
          </w:tcPr>
          <w:p w:rsidR="00667DCA" w:rsidRDefault="00667DCA" w:rsidP="003A6C23">
            <w:pPr>
              <w:jc w:val="center"/>
              <w:rPr>
                <w:rFonts w:ascii="Arial" w:hAnsi="Arial" w:cs="Arial"/>
                <w:sz w:val="16"/>
              </w:rPr>
            </w:pPr>
            <w:r>
              <w:rPr>
                <w:rFonts w:ascii="Arial" w:hAnsi="Arial" w:cs="Arial"/>
                <w:sz w:val="16"/>
              </w:rPr>
              <w:t xml:space="preserve">F = Frequently </w:t>
            </w:r>
          </w:p>
          <w:p w:rsidR="00667DCA" w:rsidRPr="00BD1F8A" w:rsidRDefault="00667DCA" w:rsidP="003A6C23">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E7E6E6" w:themeFill="background2"/>
            <w:vAlign w:val="bottom"/>
          </w:tcPr>
          <w:p w:rsidR="00667DCA" w:rsidRDefault="00667DCA" w:rsidP="003A6C23">
            <w:pPr>
              <w:jc w:val="center"/>
              <w:rPr>
                <w:rFonts w:ascii="Arial" w:hAnsi="Arial" w:cs="Arial"/>
                <w:sz w:val="16"/>
              </w:rPr>
            </w:pPr>
            <w:r>
              <w:rPr>
                <w:rFonts w:ascii="Arial" w:hAnsi="Arial" w:cs="Arial"/>
                <w:sz w:val="16"/>
              </w:rPr>
              <w:t xml:space="preserve">C = Continuously </w:t>
            </w:r>
          </w:p>
          <w:p w:rsidR="00667DCA" w:rsidRPr="00BD1F8A" w:rsidRDefault="00667DCA" w:rsidP="003A6C23">
            <w:pPr>
              <w:jc w:val="center"/>
              <w:rPr>
                <w:rFonts w:ascii="Arial" w:hAnsi="Arial" w:cs="Arial"/>
                <w:sz w:val="16"/>
              </w:rPr>
            </w:pPr>
            <w:r>
              <w:rPr>
                <w:rFonts w:ascii="Arial" w:hAnsi="Arial" w:cs="Arial"/>
                <w:sz w:val="16"/>
              </w:rPr>
              <w:t>(2/3 or more of the time)</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 xml:space="preserve">Bending body downward and forward by bending spine at waist. </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Bending legs at knee to come to a rest on knee or knees.</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 xml:space="preserve">Extending hand(s) and arm(s) in any direction. </w:t>
            </w:r>
          </w:p>
        </w:tc>
      </w:tr>
      <w:tr w:rsidR="00667DCA"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667DCA" w:rsidRDefault="00667DCA" w:rsidP="003A6C23">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R</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 xml:space="preserve">Seizing, holding, grasping, turning or otherwise working with hands. </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Remaining upright on the feet, particularly for sustained period of time.</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667DCA" w:rsidRPr="000E4C00" w:rsidTr="003A6C23">
        <w:trPr>
          <w:trHeight w:val="266"/>
        </w:trPr>
        <w:tc>
          <w:tcPr>
            <w:tcW w:w="2760"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Applying pressure to an object with the fingers and palm.</w:t>
            </w:r>
          </w:p>
        </w:tc>
      </w:tr>
      <w:tr w:rsidR="00667DCA" w:rsidRPr="000E4C00" w:rsidTr="003A6C23">
        <w:trPr>
          <w:trHeight w:val="266"/>
        </w:trPr>
        <w:tc>
          <w:tcPr>
            <w:tcW w:w="2760" w:type="dxa"/>
            <w:gridSpan w:val="4"/>
            <w:tcBorders>
              <w:left w:val="single" w:sz="4" w:space="0" w:color="auto"/>
              <w:bottom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667DCA" w:rsidRPr="008C7C1B" w:rsidRDefault="00667DCA" w:rsidP="003A6C23">
            <w:pPr>
              <w:jc w:val="center"/>
              <w:rPr>
                <w:rFonts w:ascii="Arial" w:hAnsi="Arial" w:cs="Arial"/>
              </w:rPr>
            </w:pPr>
            <w:r>
              <w:rPr>
                <w:rFonts w:ascii="Arial" w:hAnsi="Arial" w:cs="Arial"/>
              </w:rPr>
              <w:t>O</w:t>
            </w:r>
          </w:p>
        </w:tc>
        <w:tc>
          <w:tcPr>
            <w:tcW w:w="6390" w:type="dxa"/>
            <w:gridSpan w:val="9"/>
            <w:tcBorders>
              <w:left w:val="single" w:sz="4" w:space="0" w:color="auto"/>
              <w:bottom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667DCA" w:rsidTr="003A6C23">
        <w:trPr>
          <w:trHeight w:val="350"/>
        </w:trPr>
        <w:tc>
          <w:tcPr>
            <w:tcW w:w="2760" w:type="dxa"/>
            <w:gridSpan w:val="4"/>
            <w:tcBorders>
              <w:left w:val="nil"/>
              <w:bottom w:val="single" w:sz="4" w:space="0" w:color="auto"/>
              <w:right w:val="nil"/>
            </w:tcBorders>
            <w:shd w:val="clear" w:color="auto" w:fill="auto"/>
          </w:tcPr>
          <w:p w:rsidR="00667DCA" w:rsidRPr="000E4C00" w:rsidRDefault="00667DCA" w:rsidP="003A6C23">
            <w:pPr>
              <w:rPr>
                <w:rFonts w:ascii="Arial" w:hAnsi="Arial" w:cs="Arial"/>
                <w:sz w:val="20"/>
                <w:szCs w:val="20"/>
              </w:rPr>
            </w:pPr>
          </w:p>
        </w:tc>
        <w:tc>
          <w:tcPr>
            <w:tcW w:w="1830" w:type="dxa"/>
            <w:gridSpan w:val="5"/>
            <w:tcBorders>
              <w:left w:val="nil"/>
              <w:bottom w:val="single" w:sz="4" w:space="0" w:color="auto"/>
              <w:right w:val="nil"/>
            </w:tcBorders>
            <w:shd w:val="clear" w:color="auto" w:fill="auto"/>
          </w:tcPr>
          <w:p w:rsidR="00667DCA" w:rsidRDefault="00667DCA" w:rsidP="003A6C23">
            <w:pPr>
              <w:jc w:val="center"/>
              <w:rPr>
                <w:rFonts w:ascii="Arial" w:hAnsi="Arial" w:cs="Arial"/>
              </w:rPr>
            </w:pPr>
          </w:p>
        </w:tc>
        <w:tc>
          <w:tcPr>
            <w:tcW w:w="6390" w:type="dxa"/>
            <w:gridSpan w:val="9"/>
            <w:tcBorders>
              <w:left w:val="nil"/>
              <w:bottom w:val="single" w:sz="4" w:space="0" w:color="auto"/>
              <w:right w:val="nil"/>
            </w:tcBorders>
            <w:shd w:val="clear" w:color="auto" w:fill="auto"/>
          </w:tcPr>
          <w:p w:rsidR="00667DCA" w:rsidRDefault="00667DCA" w:rsidP="003A6C23">
            <w:pPr>
              <w:rPr>
                <w:rFonts w:ascii="Arial" w:hAnsi="Arial" w:cs="Arial"/>
                <w:sz w:val="20"/>
                <w:szCs w:val="20"/>
              </w:rPr>
            </w:pPr>
          </w:p>
        </w:tc>
      </w:tr>
      <w:tr w:rsidR="00667DCA" w:rsidRPr="006133D4" w:rsidTr="003A6C23">
        <w:trPr>
          <w:trHeight w:val="422"/>
        </w:trPr>
        <w:tc>
          <w:tcPr>
            <w:tcW w:w="10980" w:type="dxa"/>
            <w:gridSpan w:val="18"/>
            <w:tcBorders>
              <w:top w:val="single" w:sz="4" w:space="0" w:color="auto"/>
              <w:left w:val="single" w:sz="4" w:space="0" w:color="auto"/>
              <w:bottom w:val="single" w:sz="4" w:space="0" w:color="auto"/>
              <w:right w:val="single" w:sz="4" w:space="0" w:color="auto"/>
            </w:tcBorders>
          </w:tcPr>
          <w:p w:rsidR="00667DCA" w:rsidRPr="006133D4" w:rsidRDefault="00667DCA" w:rsidP="003A6C23">
            <w:pPr>
              <w:rPr>
                <w:rFonts w:ascii="Arial" w:hAnsi="Arial" w:cs="Arial"/>
                <w:b/>
              </w:rPr>
            </w:pPr>
            <w:r w:rsidRPr="006133D4">
              <w:rPr>
                <w:rFonts w:ascii="Arial" w:hAnsi="Arial" w:cs="Arial"/>
                <w:b/>
              </w:rPr>
              <w:t>Physical Requirements:</w:t>
            </w:r>
          </w:p>
        </w:tc>
      </w:tr>
      <w:tr w:rsidR="00667DCA" w:rsidRPr="006133D4" w:rsidTr="003A6C23">
        <w:trPr>
          <w:trHeight w:val="377"/>
        </w:trPr>
        <w:tc>
          <w:tcPr>
            <w:tcW w:w="2308" w:type="dxa"/>
            <w:gridSpan w:val="3"/>
            <w:tcBorders>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t>TASK</w:t>
            </w:r>
          </w:p>
        </w:tc>
        <w:tc>
          <w:tcPr>
            <w:tcW w:w="1472" w:type="dxa"/>
            <w:gridSpan w:val="4"/>
            <w:tcBorders>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667DCA" w:rsidRPr="006133D4" w:rsidRDefault="00667DCA" w:rsidP="003A6C23">
            <w:pPr>
              <w:jc w:val="center"/>
              <w:rPr>
                <w:rFonts w:ascii="Arial" w:hAnsi="Arial" w:cs="Arial"/>
                <w:b/>
              </w:rPr>
            </w:pPr>
            <w:r w:rsidRPr="006133D4">
              <w:rPr>
                <w:rFonts w:ascii="Arial" w:hAnsi="Arial" w:cs="Arial"/>
                <w:b/>
              </w:rPr>
              <w:t>PERFORMANCE</w:t>
            </w:r>
          </w:p>
        </w:tc>
      </w:tr>
      <w:tr w:rsidR="00667DCA" w:rsidRPr="000E4C00" w:rsidTr="003A6C23">
        <w:trPr>
          <w:trHeight w:val="266"/>
        </w:trPr>
        <w:tc>
          <w:tcPr>
            <w:tcW w:w="2308" w:type="dxa"/>
            <w:gridSpan w:val="3"/>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Sedentary Work</w:t>
            </w:r>
          </w:p>
        </w:tc>
        <w:tc>
          <w:tcPr>
            <w:tcW w:w="1472"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67DCA" w:rsidRPr="000E4C00" w:rsidRDefault="00667DCA" w:rsidP="003A6C23">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667DCA" w:rsidRPr="000E4C00" w:rsidTr="003A6C23">
        <w:trPr>
          <w:trHeight w:val="266"/>
        </w:trPr>
        <w:tc>
          <w:tcPr>
            <w:tcW w:w="2308" w:type="dxa"/>
            <w:gridSpan w:val="3"/>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 xml:space="preserve">Light Work: </w:t>
            </w:r>
          </w:p>
        </w:tc>
        <w:tc>
          <w:tcPr>
            <w:tcW w:w="1472"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67DCA" w:rsidRPr="000E4C00" w:rsidRDefault="00667DCA" w:rsidP="003A6C23">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67DCA" w:rsidRPr="000E4C00" w:rsidRDefault="00667DCA" w:rsidP="003A6C23">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667DCA" w:rsidRPr="000E4C00" w:rsidTr="003A6C23">
        <w:trPr>
          <w:trHeight w:val="266"/>
        </w:trPr>
        <w:tc>
          <w:tcPr>
            <w:tcW w:w="2308" w:type="dxa"/>
            <w:gridSpan w:val="3"/>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lastRenderedPageBreak/>
              <w:t>Medium Work:</w:t>
            </w:r>
          </w:p>
        </w:tc>
        <w:tc>
          <w:tcPr>
            <w:tcW w:w="1472"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67DCA" w:rsidRPr="000E4C00" w:rsidRDefault="00667DCA" w:rsidP="003A6C2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67DCA" w:rsidRPr="000E4C00" w:rsidRDefault="00667DCA" w:rsidP="003A6C23">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667DCA" w:rsidRPr="000E4C00" w:rsidTr="003A6C23">
        <w:trPr>
          <w:trHeight w:val="266"/>
        </w:trPr>
        <w:tc>
          <w:tcPr>
            <w:tcW w:w="2308" w:type="dxa"/>
            <w:gridSpan w:val="3"/>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Heavy Work:</w:t>
            </w:r>
          </w:p>
        </w:tc>
        <w:tc>
          <w:tcPr>
            <w:tcW w:w="1472" w:type="dxa"/>
            <w:gridSpan w:val="4"/>
            <w:tcBorders>
              <w:left w:val="single" w:sz="4" w:space="0" w:color="auto"/>
              <w:right w:val="single" w:sz="4" w:space="0" w:color="auto"/>
            </w:tcBorders>
            <w:shd w:val="clear" w:color="auto" w:fill="auto"/>
          </w:tcPr>
          <w:p w:rsidR="00667DCA" w:rsidRPr="000E4C00" w:rsidRDefault="00667DCA" w:rsidP="003A6C23">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667DCA" w:rsidRPr="000E4C00" w:rsidRDefault="00667DCA" w:rsidP="003A6C23">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667DCA" w:rsidRPr="000E4C00" w:rsidRDefault="00667DCA" w:rsidP="003A6C23">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667DCA" w:rsidRPr="000E4C00" w:rsidTr="003A6C23">
        <w:trPr>
          <w:trHeight w:val="395"/>
        </w:trPr>
        <w:tc>
          <w:tcPr>
            <w:tcW w:w="2308" w:type="dxa"/>
            <w:gridSpan w:val="3"/>
            <w:tcBorders>
              <w:left w:val="nil"/>
              <w:right w:val="nil"/>
            </w:tcBorders>
            <w:shd w:val="clear" w:color="auto" w:fill="auto"/>
          </w:tcPr>
          <w:p w:rsidR="00667DCA" w:rsidRPr="000E4C00" w:rsidRDefault="00667DCA" w:rsidP="003A6C23">
            <w:pPr>
              <w:rPr>
                <w:rFonts w:ascii="Arial" w:hAnsi="Arial" w:cs="Arial"/>
                <w:sz w:val="20"/>
                <w:szCs w:val="20"/>
              </w:rPr>
            </w:pPr>
          </w:p>
        </w:tc>
        <w:tc>
          <w:tcPr>
            <w:tcW w:w="1472" w:type="dxa"/>
            <w:gridSpan w:val="4"/>
            <w:tcBorders>
              <w:left w:val="nil"/>
              <w:right w:val="nil"/>
            </w:tcBorders>
            <w:shd w:val="clear" w:color="auto" w:fill="auto"/>
          </w:tcPr>
          <w:p w:rsidR="00667DCA" w:rsidRPr="000E4C00" w:rsidRDefault="00667DCA" w:rsidP="003A6C23">
            <w:pPr>
              <w:rPr>
                <w:rFonts w:ascii="Arial" w:hAnsi="Arial" w:cs="Arial"/>
                <w:sz w:val="20"/>
                <w:szCs w:val="20"/>
              </w:rPr>
            </w:pPr>
          </w:p>
        </w:tc>
        <w:tc>
          <w:tcPr>
            <w:tcW w:w="1710" w:type="dxa"/>
            <w:gridSpan w:val="3"/>
            <w:tcBorders>
              <w:left w:val="nil"/>
              <w:right w:val="nil"/>
            </w:tcBorders>
            <w:shd w:val="clear" w:color="auto" w:fill="auto"/>
          </w:tcPr>
          <w:p w:rsidR="00667DCA" w:rsidRPr="000E4C00" w:rsidRDefault="00667DCA" w:rsidP="003A6C23">
            <w:pPr>
              <w:jc w:val="center"/>
              <w:rPr>
                <w:rFonts w:ascii="MS Gothic" w:eastAsia="MS Gothic" w:hAnsi="MS Gothic" w:cs="Arial"/>
                <w:sz w:val="20"/>
                <w:szCs w:val="20"/>
              </w:rPr>
            </w:pPr>
          </w:p>
        </w:tc>
        <w:tc>
          <w:tcPr>
            <w:tcW w:w="5490" w:type="dxa"/>
            <w:gridSpan w:val="8"/>
            <w:tcBorders>
              <w:left w:val="nil"/>
              <w:right w:val="nil"/>
            </w:tcBorders>
            <w:shd w:val="clear" w:color="auto" w:fill="auto"/>
            <w:vAlign w:val="bottom"/>
          </w:tcPr>
          <w:p w:rsidR="00667DCA" w:rsidRPr="000E4C00" w:rsidRDefault="00667DCA" w:rsidP="003A6C23">
            <w:pPr>
              <w:rPr>
                <w:rFonts w:ascii="Arial" w:hAnsi="Arial" w:cs="Arial"/>
                <w:sz w:val="20"/>
                <w:szCs w:val="20"/>
              </w:rPr>
            </w:pPr>
          </w:p>
        </w:tc>
      </w:tr>
      <w:tr w:rsidR="00667DCA" w:rsidRPr="00891337" w:rsidTr="003A6C23">
        <w:tc>
          <w:tcPr>
            <w:tcW w:w="2245" w:type="dxa"/>
            <w:gridSpan w:val="2"/>
          </w:tcPr>
          <w:p w:rsidR="00667DCA" w:rsidRPr="003A2A7E" w:rsidRDefault="00667DCA" w:rsidP="003A6C23">
            <w:pPr>
              <w:rPr>
                <w:rFonts w:ascii="Arial" w:hAnsi="Arial" w:cs="Arial"/>
              </w:rPr>
            </w:pPr>
            <w:r w:rsidRPr="003A2A7E">
              <w:rPr>
                <w:rFonts w:ascii="Arial" w:hAnsi="Arial" w:cs="Arial"/>
              </w:rPr>
              <w:t xml:space="preserve">Authorization: </w:t>
            </w:r>
          </w:p>
        </w:tc>
        <w:tc>
          <w:tcPr>
            <w:tcW w:w="8735" w:type="dxa"/>
            <w:gridSpan w:val="16"/>
          </w:tcPr>
          <w:p w:rsidR="00667DCA" w:rsidRPr="003A2A7E" w:rsidRDefault="00667DCA" w:rsidP="003A6C23">
            <w:pPr>
              <w:rPr>
                <w:rFonts w:ascii="Arial" w:hAnsi="Arial" w:cs="Arial"/>
              </w:rPr>
            </w:pPr>
            <w:r w:rsidRPr="003A2A7E">
              <w:rPr>
                <w:rFonts w:ascii="Arial" w:hAnsi="Arial" w:cs="Arial"/>
              </w:rPr>
              <w:t>I have reviewed this description and understand the requirements and responsibilities of the position.</w:t>
            </w:r>
          </w:p>
          <w:p w:rsidR="00667DCA" w:rsidRPr="003A2A7E" w:rsidRDefault="00667DCA" w:rsidP="003A6C23">
            <w:pPr>
              <w:rPr>
                <w:rFonts w:ascii="Arial" w:hAnsi="Arial" w:cs="Arial"/>
              </w:rPr>
            </w:pPr>
          </w:p>
          <w:p w:rsidR="00667DCA" w:rsidRPr="003A2A7E" w:rsidRDefault="00667DCA" w:rsidP="003A6C23">
            <w:pPr>
              <w:rPr>
                <w:rFonts w:ascii="Arial" w:hAnsi="Arial" w:cs="Arial"/>
              </w:rPr>
            </w:pPr>
          </w:p>
          <w:p w:rsidR="00667DCA" w:rsidRPr="003A2A7E" w:rsidRDefault="00667DCA" w:rsidP="003A6C23">
            <w:pPr>
              <w:rPr>
                <w:rFonts w:ascii="Arial" w:hAnsi="Arial" w:cs="Arial"/>
              </w:rPr>
            </w:pPr>
          </w:p>
          <w:p w:rsidR="00667DCA" w:rsidRPr="003A2A7E" w:rsidRDefault="00667DCA" w:rsidP="003A6C23">
            <w:pPr>
              <w:rPr>
                <w:rFonts w:ascii="Arial" w:hAnsi="Arial" w:cs="Arial"/>
              </w:rPr>
            </w:pPr>
          </w:p>
          <w:p w:rsidR="00667DCA" w:rsidRPr="003A2A7E" w:rsidRDefault="00667DCA" w:rsidP="003A6C23">
            <w:pPr>
              <w:rPr>
                <w:rFonts w:ascii="Arial" w:hAnsi="Arial" w:cs="Arial"/>
              </w:rPr>
            </w:pPr>
            <w:r w:rsidRPr="003A2A7E">
              <w:rPr>
                <w:rFonts w:ascii="Arial" w:hAnsi="Arial" w:cs="Arial"/>
              </w:rPr>
              <w:t>__________   ___________________    ______________________</w:t>
            </w:r>
          </w:p>
          <w:p w:rsidR="00667DCA" w:rsidRPr="003A2A7E" w:rsidRDefault="00667DCA" w:rsidP="003A6C23">
            <w:pPr>
              <w:rPr>
                <w:rFonts w:ascii="Arial" w:hAnsi="Arial" w:cs="Arial"/>
              </w:rPr>
            </w:pPr>
            <w:r w:rsidRPr="003A2A7E">
              <w:rPr>
                <w:rFonts w:ascii="Arial" w:hAnsi="Arial" w:cs="Arial"/>
              </w:rPr>
              <w:t>Date                     Print Name                     Signature of Employee</w:t>
            </w:r>
          </w:p>
          <w:p w:rsidR="00667DCA" w:rsidRPr="003A2A7E" w:rsidRDefault="00667DCA" w:rsidP="003A6C23">
            <w:pPr>
              <w:rPr>
                <w:rFonts w:ascii="Arial" w:hAnsi="Arial" w:cs="Arial"/>
              </w:rPr>
            </w:pPr>
          </w:p>
          <w:p w:rsidR="00667DCA" w:rsidRPr="003A2A7E" w:rsidRDefault="00667DCA" w:rsidP="003A6C23">
            <w:pPr>
              <w:rPr>
                <w:rFonts w:ascii="Arial" w:hAnsi="Arial" w:cs="Arial"/>
              </w:rPr>
            </w:pPr>
          </w:p>
          <w:p w:rsidR="00667DCA" w:rsidRPr="00891337" w:rsidRDefault="00667DCA" w:rsidP="003A6C23">
            <w:pPr>
              <w:rPr>
                <w:rFonts w:ascii="Arial" w:hAnsi="Arial" w:cs="Arial"/>
              </w:rPr>
            </w:pPr>
            <w:r w:rsidRPr="003A2A7E">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667DCA" w:rsidRPr="00891337" w:rsidRDefault="00667DCA" w:rsidP="003A6C23">
            <w:pPr>
              <w:rPr>
                <w:rFonts w:ascii="Arial" w:hAnsi="Arial" w:cs="Arial"/>
              </w:rPr>
            </w:pPr>
          </w:p>
        </w:tc>
      </w:tr>
    </w:tbl>
    <w:p w:rsidR="00FC1734" w:rsidRPr="004F6DDF" w:rsidRDefault="00FC1734" w:rsidP="00FC1734">
      <w:pPr>
        <w:rPr>
          <w:rFonts w:ascii="Tahoma" w:hAnsi="Tahoma" w:cs="Tahoma"/>
        </w:rPr>
      </w:pPr>
    </w:p>
    <w:sectPr w:rsidR="00FC1734" w:rsidRPr="004F6DDF"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313" w:rsidRDefault="00E96313" w:rsidP="005E0B7B">
      <w:pPr>
        <w:spacing w:after="0" w:line="240" w:lineRule="auto"/>
      </w:pPr>
      <w:r>
        <w:separator/>
      </w:r>
    </w:p>
  </w:endnote>
  <w:endnote w:type="continuationSeparator" w:id="0">
    <w:p w:rsidR="00E96313" w:rsidRDefault="00E96313"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313" w:rsidRDefault="00E96313" w:rsidP="005E0B7B">
      <w:pPr>
        <w:spacing w:after="0" w:line="240" w:lineRule="auto"/>
      </w:pPr>
      <w:r>
        <w:separator/>
      </w:r>
    </w:p>
  </w:footnote>
  <w:footnote w:type="continuationSeparator" w:id="0">
    <w:p w:rsidR="00E96313" w:rsidRDefault="00E96313"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653B03"/>
    <w:multiLevelType w:val="hybridMultilevel"/>
    <w:tmpl w:val="3B1648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D05D9"/>
    <w:multiLevelType w:val="hybridMultilevel"/>
    <w:tmpl w:val="EE1C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07F80"/>
    <w:multiLevelType w:val="hybridMultilevel"/>
    <w:tmpl w:val="47E0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E782A"/>
    <w:multiLevelType w:val="hybridMultilevel"/>
    <w:tmpl w:val="651EBD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7B79"/>
    <w:multiLevelType w:val="hybridMultilevel"/>
    <w:tmpl w:val="347E4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56254"/>
    <w:multiLevelType w:val="hybridMultilevel"/>
    <w:tmpl w:val="63A4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77677"/>
    <w:multiLevelType w:val="hybridMultilevel"/>
    <w:tmpl w:val="EAB016F0"/>
    <w:lvl w:ilvl="0" w:tplc="73B687A6">
      <w:start w:val="1"/>
      <w:numFmt w:val="lowerLetter"/>
      <w:lvlText w:val="%1."/>
      <w:lvlJc w:val="left"/>
      <w:pPr>
        <w:tabs>
          <w:tab w:val="num" w:pos="720"/>
        </w:tabs>
        <w:ind w:left="720" w:hanging="360"/>
      </w:pPr>
      <w:rPr>
        <w:rFonts w:ascii="Tahoma" w:eastAsiaTheme="minorHAnsi" w:hAnsi="Tahoma" w:cs="Tahoma"/>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15D52"/>
    <w:multiLevelType w:val="hybridMultilevel"/>
    <w:tmpl w:val="C7967C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EE6C42"/>
    <w:multiLevelType w:val="hybridMultilevel"/>
    <w:tmpl w:val="D0CE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5"/>
  </w:num>
  <w:num w:numId="4">
    <w:abstractNumId w:val="13"/>
  </w:num>
  <w:num w:numId="5">
    <w:abstractNumId w:val="12"/>
  </w:num>
  <w:num w:numId="6">
    <w:abstractNumId w:val="2"/>
  </w:num>
  <w:num w:numId="7">
    <w:abstractNumId w:val="1"/>
  </w:num>
  <w:num w:numId="8">
    <w:abstractNumId w:val="3"/>
  </w:num>
  <w:num w:numId="9">
    <w:abstractNumId w:val="9"/>
  </w:num>
  <w:num w:numId="10">
    <w:abstractNumId w:val="17"/>
  </w:num>
  <w:num w:numId="11">
    <w:abstractNumId w:val="0"/>
  </w:num>
  <w:num w:numId="12">
    <w:abstractNumId w:val="5"/>
  </w:num>
  <w:num w:numId="13">
    <w:abstractNumId w:val="8"/>
  </w:num>
  <w:num w:numId="14">
    <w:abstractNumId w:val="11"/>
  </w:num>
  <w:num w:numId="15">
    <w:abstractNumId w:val="18"/>
  </w:num>
  <w:num w:numId="16">
    <w:abstractNumId w:val="4"/>
  </w:num>
  <w:num w:numId="17">
    <w:abstractNumId w:val="10"/>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011108"/>
    <w:rsid w:val="000C0B46"/>
    <w:rsid w:val="000C2D51"/>
    <w:rsid w:val="000E3BB5"/>
    <w:rsid w:val="00114D62"/>
    <w:rsid w:val="00142DD8"/>
    <w:rsid w:val="00163F3B"/>
    <w:rsid w:val="00195B40"/>
    <w:rsid w:val="001D62A4"/>
    <w:rsid w:val="00227430"/>
    <w:rsid w:val="00274236"/>
    <w:rsid w:val="002D1E44"/>
    <w:rsid w:val="00301CDB"/>
    <w:rsid w:val="00337066"/>
    <w:rsid w:val="00353E0B"/>
    <w:rsid w:val="00376E1C"/>
    <w:rsid w:val="0037756D"/>
    <w:rsid w:val="00406C95"/>
    <w:rsid w:val="00450E36"/>
    <w:rsid w:val="004F6DDF"/>
    <w:rsid w:val="005269D1"/>
    <w:rsid w:val="00562426"/>
    <w:rsid w:val="005666C4"/>
    <w:rsid w:val="005A08A7"/>
    <w:rsid w:val="005C7ADD"/>
    <w:rsid w:val="005D4692"/>
    <w:rsid w:val="005E0B7B"/>
    <w:rsid w:val="005E1B9F"/>
    <w:rsid w:val="005F0437"/>
    <w:rsid w:val="005F18A5"/>
    <w:rsid w:val="00613B65"/>
    <w:rsid w:val="00667DCA"/>
    <w:rsid w:val="006F29A9"/>
    <w:rsid w:val="007C34C3"/>
    <w:rsid w:val="007E6BEA"/>
    <w:rsid w:val="007F2551"/>
    <w:rsid w:val="007F3B3D"/>
    <w:rsid w:val="008702FE"/>
    <w:rsid w:val="0087729B"/>
    <w:rsid w:val="00956619"/>
    <w:rsid w:val="00996EC7"/>
    <w:rsid w:val="009C0E08"/>
    <w:rsid w:val="009E0814"/>
    <w:rsid w:val="00A2197E"/>
    <w:rsid w:val="00AB4E00"/>
    <w:rsid w:val="00AD15D8"/>
    <w:rsid w:val="00D9084A"/>
    <w:rsid w:val="00DA4FA7"/>
    <w:rsid w:val="00DB05A7"/>
    <w:rsid w:val="00E45832"/>
    <w:rsid w:val="00E66748"/>
    <w:rsid w:val="00E8301D"/>
    <w:rsid w:val="00E96313"/>
    <w:rsid w:val="00EC2B64"/>
    <w:rsid w:val="00EC4D28"/>
    <w:rsid w:val="00F17867"/>
    <w:rsid w:val="00F2562E"/>
    <w:rsid w:val="00F27E2E"/>
    <w:rsid w:val="00F27EF9"/>
    <w:rsid w:val="00F34807"/>
    <w:rsid w:val="00F364C0"/>
    <w:rsid w:val="00F94F7E"/>
    <w:rsid w:val="00FC1734"/>
    <w:rsid w:val="00FF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868A"/>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63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9CF90DBB0F477A9B5929AF8867E9BA"/>
        <w:category>
          <w:name w:val="General"/>
          <w:gallery w:val="placeholder"/>
        </w:category>
        <w:types>
          <w:type w:val="bbPlcHdr"/>
        </w:types>
        <w:behaviors>
          <w:behavior w:val="content"/>
        </w:behaviors>
        <w:guid w:val="{066441F6-79A0-44AC-9290-4CD9D7B8CB66}"/>
      </w:docPartPr>
      <w:docPartBody>
        <w:p w:rsidR="00AF5651" w:rsidRDefault="00F316B1" w:rsidP="00F316B1">
          <w:pPr>
            <w:pStyle w:val="E39CF90DBB0F477A9B5929AF8867E9BA"/>
          </w:pPr>
          <w:r w:rsidRPr="007C5D54">
            <w:rPr>
              <w:sz w:val="24"/>
              <w:szCs w:val="24"/>
            </w:rPr>
            <w:t>Click here to enter text.</w:t>
          </w:r>
        </w:p>
      </w:docPartBody>
    </w:docPart>
    <w:docPart>
      <w:docPartPr>
        <w:name w:val="49465C9522F34A02848E15E3C6F36ECB"/>
        <w:category>
          <w:name w:val="General"/>
          <w:gallery w:val="placeholder"/>
        </w:category>
        <w:types>
          <w:type w:val="bbPlcHdr"/>
        </w:types>
        <w:behaviors>
          <w:behavior w:val="content"/>
        </w:behaviors>
        <w:guid w:val="{F0480757-C59F-402F-9A48-E6CB47E211BC}"/>
      </w:docPartPr>
      <w:docPartBody>
        <w:p w:rsidR="00AF5651" w:rsidRDefault="00F316B1" w:rsidP="00F316B1">
          <w:pPr>
            <w:pStyle w:val="49465C9522F34A02848E15E3C6F36ECB"/>
          </w:pPr>
          <w:r w:rsidRPr="007C5D54">
            <w:rPr>
              <w:sz w:val="24"/>
              <w:szCs w:val="24"/>
            </w:rPr>
            <w:t>Click here to enter text.</w:t>
          </w:r>
        </w:p>
      </w:docPartBody>
    </w:docPart>
    <w:docPart>
      <w:docPartPr>
        <w:name w:val="49C4764438674CE9A74D6F81B4A3E8D0"/>
        <w:category>
          <w:name w:val="General"/>
          <w:gallery w:val="placeholder"/>
        </w:category>
        <w:types>
          <w:type w:val="bbPlcHdr"/>
        </w:types>
        <w:behaviors>
          <w:behavior w:val="content"/>
        </w:behaviors>
        <w:guid w:val="{59E44C7A-6A2D-46FD-88B9-7CA0842A02E9}"/>
      </w:docPartPr>
      <w:docPartBody>
        <w:p w:rsidR="00AF5651" w:rsidRDefault="00F316B1" w:rsidP="00F316B1">
          <w:pPr>
            <w:pStyle w:val="49C4764438674CE9A74D6F81B4A3E8D0"/>
          </w:pPr>
          <w:r w:rsidRPr="007C5D54">
            <w:rPr>
              <w:sz w:val="24"/>
              <w:szCs w:val="24"/>
            </w:rPr>
            <w:t>Click here to enter text.</w:t>
          </w:r>
        </w:p>
      </w:docPartBody>
    </w:docPart>
    <w:docPart>
      <w:docPartPr>
        <w:name w:val="AD085925C93B4EEFAD5B765C1E7FFF3C"/>
        <w:category>
          <w:name w:val="General"/>
          <w:gallery w:val="placeholder"/>
        </w:category>
        <w:types>
          <w:type w:val="bbPlcHdr"/>
        </w:types>
        <w:behaviors>
          <w:behavior w:val="content"/>
        </w:behaviors>
        <w:guid w:val="{3B0D6DE8-6D47-472F-8BFB-AA7974F98365}"/>
      </w:docPartPr>
      <w:docPartBody>
        <w:p w:rsidR="00AF5651" w:rsidRDefault="00F316B1" w:rsidP="00F316B1">
          <w:pPr>
            <w:pStyle w:val="AD085925C93B4EEFAD5B765C1E7FFF3C"/>
          </w:pPr>
          <w:r w:rsidRPr="007C5D54">
            <w:rPr>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55"/>
    <w:rsid w:val="001A0E3F"/>
    <w:rsid w:val="0038674C"/>
    <w:rsid w:val="004B6755"/>
    <w:rsid w:val="004D7EAF"/>
    <w:rsid w:val="00AF5651"/>
    <w:rsid w:val="00F3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FF43C1E6064BC3B15875FEA31158CB">
    <w:name w:val="7CFF43C1E6064BC3B15875FEA31158CB"/>
    <w:rsid w:val="004B6755"/>
  </w:style>
  <w:style w:type="paragraph" w:customStyle="1" w:styleId="A7DFE6D2764F4B2B9D7260B0973B74F4">
    <w:name w:val="A7DFE6D2764F4B2B9D7260B0973B74F4"/>
    <w:rsid w:val="004B6755"/>
  </w:style>
  <w:style w:type="paragraph" w:customStyle="1" w:styleId="5EE96325E9CC4FD7B810FC2F97F4E98A">
    <w:name w:val="5EE96325E9CC4FD7B810FC2F97F4E98A"/>
    <w:rsid w:val="004B6755"/>
  </w:style>
  <w:style w:type="paragraph" w:customStyle="1" w:styleId="0234658CD12F4918AF8579E36FB1D1EB">
    <w:name w:val="0234658CD12F4918AF8579E36FB1D1EB"/>
    <w:rsid w:val="004B6755"/>
  </w:style>
  <w:style w:type="paragraph" w:customStyle="1" w:styleId="8371C1F48DA4464DB4463C2DFE3D2A1B">
    <w:name w:val="8371C1F48DA4464DB4463C2DFE3D2A1B"/>
    <w:rsid w:val="004B6755"/>
  </w:style>
  <w:style w:type="paragraph" w:customStyle="1" w:styleId="A5DCA8FBF0214E7A9BEFEB75C8B84857">
    <w:name w:val="A5DCA8FBF0214E7A9BEFEB75C8B84857"/>
    <w:rsid w:val="004B6755"/>
  </w:style>
  <w:style w:type="paragraph" w:customStyle="1" w:styleId="18559FE76E754CDD837F359D893755FA">
    <w:name w:val="18559FE76E754CDD837F359D893755FA"/>
    <w:rsid w:val="004B6755"/>
  </w:style>
  <w:style w:type="paragraph" w:customStyle="1" w:styleId="8FD10F5DAAFF48AEA2275F8D68D83E81">
    <w:name w:val="8FD10F5DAAFF48AEA2275F8D68D83E81"/>
    <w:rsid w:val="004B6755"/>
  </w:style>
  <w:style w:type="paragraph" w:customStyle="1" w:styleId="278907B0880C44D785651B22BC008AE1">
    <w:name w:val="278907B0880C44D785651B22BC008AE1"/>
    <w:rsid w:val="004B6755"/>
  </w:style>
  <w:style w:type="paragraph" w:customStyle="1" w:styleId="D0FF11AAED01417F9D00AF9C520A2EDC">
    <w:name w:val="D0FF11AAED01417F9D00AF9C520A2EDC"/>
    <w:rsid w:val="004B6755"/>
  </w:style>
  <w:style w:type="paragraph" w:customStyle="1" w:styleId="C9D0A84B616D450BBA1B3A577F726D58">
    <w:name w:val="C9D0A84B616D450BBA1B3A577F726D58"/>
    <w:rsid w:val="004B6755"/>
  </w:style>
  <w:style w:type="paragraph" w:customStyle="1" w:styleId="EF3E60CF0DEA42229C43B25CC2465AF1">
    <w:name w:val="EF3E60CF0DEA42229C43B25CC2465AF1"/>
    <w:rsid w:val="004B6755"/>
  </w:style>
  <w:style w:type="paragraph" w:customStyle="1" w:styleId="C9C0AA64C8594612BC70B92A05714EE2">
    <w:name w:val="C9C0AA64C8594612BC70B92A05714EE2"/>
    <w:rsid w:val="004B6755"/>
  </w:style>
  <w:style w:type="paragraph" w:customStyle="1" w:styleId="E39CF90DBB0F477A9B5929AF8867E9BA">
    <w:name w:val="E39CF90DBB0F477A9B5929AF8867E9BA"/>
    <w:rsid w:val="00F316B1"/>
  </w:style>
  <w:style w:type="paragraph" w:customStyle="1" w:styleId="49465C9522F34A02848E15E3C6F36ECB">
    <w:name w:val="49465C9522F34A02848E15E3C6F36ECB"/>
    <w:rsid w:val="00F316B1"/>
  </w:style>
  <w:style w:type="paragraph" w:customStyle="1" w:styleId="49C4764438674CE9A74D6F81B4A3E8D0">
    <w:name w:val="49C4764438674CE9A74D6F81B4A3E8D0"/>
    <w:rsid w:val="00F316B1"/>
  </w:style>
  <w:style w:type="paragraph" w:customStyle="1" w:styleId="AD085925C93B4EEFAD5B765C1E7FFF3C">
    <w:name w:val="AD085925C93B4EEFAD5B765C1E7FFF3C"/>
    <w:rsid w:val="00F31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Magali Sanchez</cp:lastModifiedBy>
  <cp:revision>3</cp:revision>
  <cp:lastPrinted>2020-10-02T21:00:00Z</cp:lastPrinted>
  <dcterms:created xsi:type="dcterms:W3CDTF">2022-10-19T17:33:00Z</dcterms:created>
  <dcterms:modified xsi:type="dcterms:W3CDTF">2022-10-19T18:10:00Z</dcterms:modified>
</cp:coreProperties>
</file>