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470"/>
      </w:tblGrid>
      <w:tr w:rsidR="00FC1734" w:rsidRPr="005269FC" w14:paraId="4FDC531D" w14:textId="77777777" w:rsidTr="006B2D52">
        <w:tc>
          <w:tcPr>
            <w:tcW w:w="3235" w:type="dxa"/>
          </w:tcPr>
          <w:p w14:paraId="618FF287" w14:textId="77777777" w:rsidR="00FC1734" w:rsidRPr="005269FC" w:rsidRDefault="00FC1734">
            <w:pPr>
              <w:rPr>
                <w:rFonts w:ascii="Arial" w:hAnsi="Arial" w:cs="Arial"/>
              </w:rPr>
            </w:pPr>
            <w:r w:rsidRPr="005269FC">
              <w:rPr>
                <w:rFonts w:ascii="Arial" w:hAnsi="Arial" w:cs="Arial"/>
              </w:rPr>
              <w:t>Job Title:</w:t>
            </w:r>
          </w:p>
        </w:tc>
        <w:tc>
          <w:tcPr>
            <w:tcW w:w="7470" w:type="dxa"/>
          </w:tcPr>
          <w:p w14:paraId="6A5812F6" w14:textId="64F8E0F8" w:rsidR="00FC1734" w:rsidRPr="005269FC" w:rsidRDefault="00990DA0" w:rsidP="00D97AEC">
            <w:pPr>
              <w:rPr>
                <w:rFonts w:ascii="Arial" w:hAnsi="Arial" w:cs="Arial"/>
              </w:rPr>
            </w:pPr>
            <w:r>
              <w:rPr>
                <w:rFonts w:ascii="Arial" w:hAnsi="Arial" w:cs="Arial"/>
              </w:rPr>
              <w:t>M</w:t>
            </w:r>
            <w:r w:rsidR="008C4CF1">
              <w:rPr>
                <w:rFonts w:ascii="Arial" w:hAnsi="Arial" w:cs="Arial"/>
              </w:rPr>
              <w:t>edia</w:t>
            </w:r>
            <w:r w:rsidR="00BD3339">
              <w:rPr>
                <w:rFonts w:ascii="Arial" w:hAnsi="Arial" w:cs="Arial"/>
              </w:rPr>
              <w:t xml:space="preserve"> Production </w:t>
            </w:r>
            <w:r w:rsidR="008C4CF1">
              <w:rPr>
                <w:rFonts w:ascii="Arial" w:hAnsi="Arial" w:cs="Arial"/>
              </w:rPr>
              <w:t>Coordinator</w:t>
            </w:r>
          </w:p>
        </w:tc>
      </w:tr>
      <w:tr w:rsidR="00FC1734" w:rsidRPr="005269FC" w14:paraId="4759CA19" w14:textId="77777777" w:rsidTr="006B2D52">
        <w:tc>
          <w:tcPr>
            <w:tcW w:w="3235" w:type="dxa"/>
          </w:tcPr>
          <w:p w14:paraId="526D6104" w14:textId="77777777" w:rsidR="00FC1734" w:rsidRPr="005269FC" w:rsidRDefault="00FC1734">
            <w:pPr>
              <w:rPr>
                <w:rFonts w:ascii="Arial" w:hAnsi="Arial" w:cs="Arial"/>
              </w:rPr>
            </w:pPr>
            <w:r w:rsidRPr="005269FC">
              <w:rPr>
                <w:rFonts w:ascii="Arial" w:hAnsi="Arial" w:cs="Arial"/>
              </w:rPr>
              <w:t>Department:</w:t>
            </w:r>
          </w:p>
        </w:tc>
        <w:tc>
          <w:tcPr>
            <w:tcW w:w="7470" w:type="dxa"/>
          </w:tcPr>
          <w:p w14:paraId="492FBC5B" w14:textId="77777777" w:rsidR="00FC1734" w:rsidRPr="005269FC" w:rsidRDefault="006B2D52" w:rsidP="00980CB0">
            <w:pPr>
              <w:rPr>
                <w:rFonts w:ascii="Arial" w:hAnsi="Arial" w:cs="Arial"/>
              </w:rPr>
            </w:pPr>
            <w:r w:rsidRPr="005269FC">
              <w:rPr>
                <w:rFonts w:ascii="Arial" w:hAnsi="Arial" w:cs="Arial"/>
              </w:rPr>
              <w:t>Communications and Media Department</w:t>
            </w:r>
            <w:r w:rsidRPr="005269FC">
              <w:rPr>
                <w:rFonts w:ascii="Arial" w:hAnsi="Arial" w:cs="Arial"/>
              </w:rPr>
              <w:tab/>
            </w:r>
          </w:p>
        </w:tc>
      </w:tr>
      <w:tr w:rsidR="00FC1734" w:rsidRPr="005269FC" w14:paraId="7238DB55" w14:textId="77777777" w:rsidTr="006B2D52">
        <w:tc>
          <w:tcPr>
            <w:tcW w:w="3235" w:type="dxa"/>
          </w:tcPr>
          <w:p w14:paraId="5AAAEF28" w14:textId="77777777" w:rsidR="00FC1734" w:rsidRPr="005269FC" w:rsidRDefault="00FC1734">
            <w:pPr>
              <w:rPr>
                <w:rFonts w:ascii="Arial" w:hAnsi="Arial" w:cs="Arial"/>
              </w:rPr>
            </w:pPr>
            <w:r w:rsidRPr="005269FC">
              <w:rPr>
                <w:rFonts w:ascii="Arial" w:hAnsi="Arial" w:cs="Arial"/>
              </w:rPr>
              <w:t>Reports to:</w:t>
            </w:r>
          </w:p>
        </w:tc>
        <w:tc>
          <w:tcPr>
            <w:tcW w:w="7470" w:type="dxa"/>
          </w:tcPr>
          <w:p w14:paraId="6AA5B5B5" w14:textId="77777777" w:rsidR="00FC1734" w:rsidRPr="005269FC" w:rsidRDefault="006B2D52" w:rsidP="0027383E">
            <w:pPr>
              <w:rPr>
                <w:rFonts w:ascii="Arial" w:hAnsi="Arial" w:cs="Arial"/>
              </w:rPr>
            </w:pPr>
            <w:r w:rsidRPr="005269FC">
              <w:rPr>
                <w:rFonts w:ascii="Arial" w:hAnsi="Arial" w:cs="Arial"/>
              </w:rPr>
              <w:t>Director of Communications and Media</w:t>
            </w:r>
            <w:r w:rsidRPr="005269FC">
              <w:rPr>
                <w:rFonts w:ascii="Arial" w:hAnsi="Arial" w:cs="Arial"/>
              </w:rPr>
              <w:tab/>
            </w:r>
          </w:p>
        </w:tc>
      </w:tr>
      <w:tr w:rsidR="00FC1734" w:rsidRPr="005269FC" w14:paraId="6F9F690C" w14:textId="77777777" w:rsidTr="006B2D52">
        <w:tc>
          <w:tcPr>
            <w:tcW w:w="3235" w:type="dxa"/>
          </w:tcPr>
          <w:p w14:paraId="0A435261" w14:textId="77777777" w:rsidR="00FC1734" w:rsidRPr="005269FC" w:rsidRDefault="00FC1734">
            <w:pPr>
              <w:rPr>
                <w:rFonts w:ascii="Arial" w:hAnsi="Arial" w:cs="Arial"/>
              </w:rPr>
            </w:pPr>
            <w:r w:rsidRPr="005269FC">
              <w:rPr>
                <w:rFonts w:ascii="Arial" w:hAnsi="Arial" w:cs="Arial"/>
              </w:rPr>
              <w:t>FLSA Classification:</w:t>
            </w:r>
          </w:p>
        </w:tc>
        <w:tc>
          <w:tcPr>
            <w:tcW w:w="7470" w:type="dxa"/>
          </w:tcPr>
          <w:p w14:paraId="53BC0883" w14:textId="77777777" w:rsidR="00FC1734" w:rsidRPr="005269FC" w:rsidRDefault="00A14127" w:rsidP="00AB4E00">
            <w:pPr>
              <w:rPr>
                <w:rFonts w:ascii="Arial" w:hAnsi="Arial" w:cs="Arial"/>
              </w:rPr>
            </w:pPr>
            <w:r w:rsidRPr="005269FC">
              <w:rPr>
                <w:rFonts w:ascii="Arial" w:hAnsi="Arial" w:cs="Arial"/>
              </w:rPr>
              <w:t>Non-</w:t>
            </w:r>
            <w:r w:rsidR="00562426" w:rsidRPr="005269FC">
              <w:rPr>
                <w:rFonts w:ascii="Arial" w:hAnsi="Arial" w:cs="Arial"/>
              </w:rPr>
              <w:t>Exempt</w:t>
            </w:r>
            <w:r w:rsidR="00F94F7E" w:rsidRPr="005269FC">
              <w:rPr>
                <w:rFonts w:ascii="Arial" w:hAnsi="Arial" w:cs="Arial"/>
              </w:rPr>
              <w:t xml:space="preserve"> </w:t>
            </w:r>
          </w:p>
        </w:tc>
      </w:tr>
      <w:tr w:rsidR="007D5C32" w:rsidRPr="005269FC" w14:paraId="69B2B1C4" w14:textId="77777777" w:rsidTr="007D5C32">
        <w:tc>
          <w:tcPr>
            <w:tcW w:w="3235" w:type="dxa"/>
            <w:tcBorders>
              <w:bottom w:val="single" w:sz="4" w:space="0" w:color="auto"/>
            </w:tcBorders>
          </w:tcPr>
          <w:p w14:paraId="379A8EEF" w14:textId="5AD121AA" w:rsidR="007D5C32" w:rsidRPr="005269FC" w:rsidRDefault="007D5C32">
            <w:pPr>
              <w:rPr>
                <w:rFonts w:ascii="Arial" w:hAnsi="Arial" w:cs="Arial"/>
              </w:rPr>
            </w:pPr>
            <w:r>
              <w:rPr>
                <w:rFonts w:ascii="Arial" w:hAnsi="Arial" w:cs="Arial"/>
              </w:rPr>
              <w:t>Safety Sensitive Type:</w:t>
            </w:r>
          </w:p>
        </w:tc>
        <w:tc>
          <w:tcPr>
            <w:tcW w:w="7470" w:type="dxa"/>
            <w:tcBorders>
              <w:bottom w:val="single" w:sz="4" w:space="0" w:color="auto"/>
            </w:tcBorders>
          </w:tcPr>
          <w:p w14:paraId="3F6A3CFE" w14:textId="1A88114C" w:rsidR="007D5C32" w:rsidRPr="005269FC" w:rsidRDefault="007D5C32" w:rsidP="00AB4E00">
            <w:pPr>
              <w:rPr>
                <w:rFonts w:ascii="Arial" w:hAnsi="Arial" w:cs="Arial"/>
              </w:rPr>
            </w:pPr>
            <w:r>
              <w:rPr>
                <w:rFonts w:ascii="Arial" w:hAnsi="Arial" w:cs="Arial"/>
              </w:rPr>
              <w:t>Safety Sensitive</w:t>
            </w:r>
          </w:p>
        </w:tc>
      </w:tr>
      <w:tr w:rsidR="00FC1734" w:rsidRPr="005269FC" w14:paraId="1D007BD4" w14:textId="77777777" w:rsidTr="007D5C32">
        <w:tc>
          <w:tcPr>
            <w:tcW w:w="3235" w:type="dxa"/>
            <w:tcBorders>
              <w:bottom w:val="single" w:sz="4" w:space="0" w:color="auto"/>
            </w:tcBorders>
          </w:tcPr>
          <w:p w14:paraId="518DDAEF" w14:textId="77777777" w:rsidR="00FC1734" w:rsidRPr="005269FC" w:rsidRDefault="00FC1734">
            <w:pPr>
              <w:rPr>
                <w:rFonts w:ascii="Arial" w:hAnsi="Arial" w:cs="Arial"/>
              </w:rPr>
            </w:pPr>
            <w:r w:rsidRPr="005269FC">
              <w:rPr>
                <w:rFonts w:ascii="Arial" w:hAnsi="Arial" w:cs="Arial"/>
              </w:rPr>
              <w:t>Effective Date:</w:t>
            </w:r>
          </w:p>
        </w:tc>
        <w:tc>
          <w:tcPr>
            <w:tcW w:w="7470" w:type="dxa"/>
            <w:tcBorders>
              <w:bottom w:val="single" w:sz="4" w:space="0" w:color="auto"/>
            </w:tcBorders>
          </w:tcPr>
          <w:p w14:paraId="4A14DA1E" w14:textId="1C728F13" w:rsidR="00FC1734" w:rsidRPr="005269FC" w:rsidRDefault="007D5C32">
            <w:pPr>
              <w:rPr>
                <w:rFonts w:ascii="Arial" w:hAnsi="Arial" w:cs="Arial"/>
              </w:rPr>
            </w:pPr>
            <w:r>
              <w:rPr>
                <w:rFonts w:ascii="Arial" w:hAnsi="Arial" w:cs="Arial"/>
              </w:rPr>
              <w:t>05/01/2022</w:t>
            </w:r>
          </w:p>
        </w:tc>
      </w:tr>
      <w:tr w:rsidR="00FC1734" w:rsidRPr="005269FC" w14:paraId="7CF5B406" w14:textId="77777777" w:rsidTr="007D5C32">
        <w:trPr>
          <w:trHeight w:val="359"/>
        </w:trPr>
        <w:tc>
          <w:tcPr>
            <w:tcW w:w="10705" w:type="dxa"/>
            <w:gridSpan w:val="2"/>
            <w:tcBorders>
              <w:top w:val="single" w:sz="4" w:space="0" w:color="auto"/>
              <w:left w:val="nil"/>
              <w:bottom w:val="single" w:sz="4" w:space="0" w:color="auto"/>
              <w:right w:val="nil"/>
            </w:tcBorders>
          </w:tcPr>
          <w:p w14:paraId="369B4012" w14:textId="77777777" w:rsidR="00FC1734" w:rsidRPr="005269FC" w:rsidRDefault="00FC1734">
            <w:pPr>
              <w:rPr>
                <w:rFonts w:ascii="Arial" w:hAnsi="Arial" w:cs="Arial"/>
              </w:rPr>
            </w:pPr>
          </w:p>
        </w:tc>
      </w:tr>
      <w:tr w:rsidR="00FC1734" w:rsidRPr="005269FC" w14:paraId="21AF304F" w14:textId="77777777" w:rsidTr="007D5C32">
        <w:tc>
          <w:tcPr>
            <w:tcW w:w="3235" w:type="dxa"/>
            <w:tcBorders>
              <w:top w:val="single" w:sz="4" w:space="0" w:color="auto"/>
            </w:tcBorders>
          </w:tcPr>
          <w:p w14:paraId="790840F0" w14:textId="77777777" w:rsidR="00FC1734" w:rsidRPr="005269FC" w:rsidRDefault="00FC1734">
            <w:pPr>
              <w:rPr>
                <w:rFonts w:ascii="Arial" w:hAnsi="Arial" w:cs="Arial"/>
              </w:rPr>
            </w:pPr>
            <w:r w:rsidRPr="005269FC">
              <w:rPr>
                <w:rFonts w:ascii="Arial" w:hAnsi="Arial" w:cs="Arial"/>
              </w:rPr>
              <w:t>Job Summary:</w:t>
            </w:r>
          </w:p>
        </w:tc>
        <w:tc>
          <w:tcPr>
            <w:tcW w:w="7470" w:type="dxa"/>
            <w:tcBorders>
              <w:top w:val="single" w:sz="4" w:space="0" w:color="auto"/>
            </w:tcBorders>
          </w:tcPr>
          <w:p w14:paraId="4CB033A5" w14:textId="69F38DFF" w:rsidR="00F20547" w:rsidRPr="00F20547" w:rsidRDefault="006B2D52" w:rsidP="006B2D52">
            <w:pPr>
              <w:jc w:val="both"/>
              <w:rPr>
                <w:rFonts w:ascii="Tahoma" w:hAnsi="Tahoma" w:cs="Tahoma"/>
                <w:color w:val="000000" w:themeColor="text1"/>
                <w:shd w:val="clear" w:color="auto" w:fill="FFFFFF"/>
              </w:rPr>
            </w:pPr>
            <w:r w:rsidRPr="00F20547">
              <w:rPr>
                <w:rFonts w:ascii="Tahoma" w:hAnsi="Tahoma" w:cs="Tahoma"/>
              </w:rPr>
              <w:t xml:space="preserve">The purpose of this position is to provide professional work involving the </w:t>
            </w:r>
            <w:r w:rsidR="003B00E2" w:rsidRPr="00F20547">
              <w:rPr>
                <w:rFonts w:ascii="Tahoma" w:hAnsi="Tahoma" w:cs="Tahoma"/>
                <w:color w:val="000000" w:themeColor="text1"/>
              </w:rPr>
              <w:t xml:space="preserve">production taping, editing, engineering, maintenance, development and/or technical aspects </w:t>
            </w:r>
            <w:r w:rsidRPr="00F20547">
              <w:rPr>
                <w:rFonts w:ascii="Tahoma" w:hAnsi="Tahoma" w:cs="Tahoma"/>
              </w:rPr>
              <w:t xml:space="preserve">of </w:t>
            </w:r>
            <w:r w:rsidR="003B00E2" w:rsidRPr="00F20547">
              <w:rPr>
                <w:rFonts w:ascii="Tahoma" w:hAnsi="Tahoma" w:cs="Tahoma"/>
              </w:rPr>
              <w:t>media</w:t>
            </w:r>
            <w:r w:rsidRPr="00F20547">
              <w:rPr>
                <w:rFonts w:ascii="Tahoma" w:hAnsi="Tahoma" w:cs="Tahoma"/>
              </w:rPr>
              <w:t xml:space="preserve"> productions</w:t>
            </w:r>
            <w:r w:rsidR="003B00E2" w:rsidRPr="00F20547">
              <w:rPr>
                <w:rFonts w:ascii="Tahoma" w:hAnsi="Tahoma" w:cs="Tahoma"/>
              </w:rPr>
              <w:t xml:space="preserve"> and on-air programming</w:t>
            </w:r>
            <w:r w:rsidRPr="00F20547">
              <w:rPr>
                <w:rFonts w:ascii="Tahoma" w:hAnsi="Tahoma" w:cs="Tahoma"/>
              </w:rPr>
              <w:t xml:space="preserve"> in the area of television</w:t>
            </w:r>
            <w:r w:rsidR="003B00E2" w:rsidRPr="00F20547">
              <w:rPr>
                <w:rFonts w:ascii="Tahoma" w:hAnsi="Tahoma" w:cs="Tahoma"/>
              </w:rPr>
              <w:t xml:space="preserve">, </w:t>
            </w:r>
            <w:r w:rsidRPr="00F20547">
              <w:rPr>
                <w:rFonts w:ascii="Tahoma" w:hAnsi="Tahoma" w:cs="Tahoma"/>
              </w:rPr>
              <w:t>film</w:t>
            </w:r>
            <w:r w:rsidR="003B00E2" w:rsidRPr="00F20547">
              <w:rPr>
                <w:rFonts w:ascii="Tahoma" w:hAnsi="Tahoma" w:cs="Tahoma"/>
              </w:rPr>
              <w:t>, and web-based platforms</w:t>
            </w:r>
            <w:r w:rsidRPr="00F20547">
              <w:rPr>
                <w:rFonts w:ascii="Tahoma" w:hAnsi="Tahoma" w:cs="Tahoma"/>
              </w:rPr>
              <w:t xml:space="preserve">. </w:t>
            </w:r>
            <w:r w:rsidR="005855E9">
              <w:rPr>
                <w:rFonts w:ascii="Tahoma" w:hAnsi="Tahoma" w:cs="Tahoma"/>
                <w:color w:val="000000" w:themeColor="text1"/>
                <w:shd w:val="clear" w:color="auto" w:fill="FFFFFF"/>
              </w:rPr>
              <w:t>Produce</w:t>
            </w:r>
            <w:r w:rsidR="003B00E2" w:rsidRPr="00F20547">
              <w:rPr>
                <w:rFonts w:ascii="Tahoma" w:hAnsi="Tahoma" w:cs="Tahoma"/>
                <w:color w:val="000000" w:themeColor="text1"/>
                <w:shd w:val="clear" w:color="auto" w:fill="FFFFFF"/>
              </w:rPr>
              <w:t xml:space="preserve"> </w:t>
            </w:r>
            <w:r w:rsidR="006F740E" w:rsidRPr="00F20547">
              <w:rPr>
                <w:rFonts w:ascii="Tahoma" w:hAnsi="Tahoma" w:cs="Tahoma"/>
                <w:color w:val="000000" w:themeColor="text1"/>
                <w:shd w:val="clear" w:color="auto" w:fill="FFFFFF"/>
              </w:rPr>
              <w:t xml:space="preserve">various live and taped broadcast </w:t>
            </w:r>
            <w:r w:rsidR="003B00E2" w:rsidRPr="00F20547">
              <w:rPr>
                <w:rFonts w:ascii="Tahoma" w:hAnsi="Tahoma" w:cs="Tahoma"/>
                <w:color w:val="000000" w:themeColor="text1"/>
                <w:shd w:val="clear" w:color="auto" w:fill="FFFFFF"/>
              </w:rPr>
              <w:t xml:space="preserve">programming and media </w:t>
            </w:r>
            <w:r w:rsidR="006F740E" w:rsidRPr="00F20547">
              <w:rPr>
                <w:rFonts w:ascii="Tahoma" w:hAnsi="Tahoma" w:cs="Tahoma"/>
                <w:color w:val="000000" w:themeColor="text1"/>
                <w:shd w:val="clear" w:color="auto" w:fill="FFFFFF"/>
              </w:rPr>
              <w:t xml:space="preserve">from </w:t>
            </w:r>
            <w:r w:rsidR="003B00E2" w:rsidRPr="00F20547">
              <w:rPr>
                <w:rFonts w:ascii="Tahoma" w:hAnsi="Tahoma" w:cs="Tahoma"/>
                <w:color w:val="000000" w:themeColor="text1"/>
                <w:shd w:val="clear" w:color="auto" w:fill="FFFFFF"/>
              </w:rPr>
              <w:t xml:space="preserve">both master control and </w:t>
            </w:r>
            <w:r w:rsidR="006F740E" w:rsidRPr="00F20547">
              <w:rPr>
                <w:rFonts w:ascii="Tahoma" w:hAnsi="Tahoma" w:cs="Tahoma"/>
                <w:color w:val="000000" w:themeColor="text1"/>
                <w:shd w:val="clear" w:color="auto" w:fill="FFFFFF"/>
              </w:rPr>
              <w:t>remote locations. Create</w:t>
            </w:r>
            <w:r w:rsidR="003B00E2" w:rsidRPr="00F20547">
              <w:rPr>
                <w:rFonts w:ascii="Tahoma" w:hAnsi="Tahoma" w:cs="Tahoma"/>
                <w:color w:val="000000" w:themeColor="text1"/>
                <w:shd w:val="clear" w:color="auto" w:fill="FFFFFF"/>
              </w:rPr>
              <w:t xml:space="preserve">/input </w:t>
            </w:r>
            <w:r w:rsidR="006F740E" w:rsidRPr="00F20547">
              <w:rPr>
                <w:rFonts w:ascii="Tahoma" w:hAnsi="Tahoma" w:cs="Tahoma"/>
                <w:color w:val="000000" w:themeColor="text1"/>
                <w:shd w:val="clear" w:color="auto" w:fill="FFFFFF"/>
              </w:rPr>
              <w:t>all master control graphics and shot sheets for newscasts or live broadcasts developed by content team.</w:t>
            </w:r>
          </w:p>
          <w:p w14:paraId="1EBA0F8B" w14:textId="686DFFCC" w:rsidR="006F740E" w:rsidRPr="00F20547" w:rsidRDefault="006F740E" w:rsidP="006B2D52">
            <w:pPr>
              <w:jc w:val="both"/>
              <w:rPr>
                <w:rFonts w:ascii="Tahoma" w:hAnsi="Tahoma" w:cs="Tahoma"/>
              </w:rPr>
            </w:pPr>
            <w:r w:rsidRPr="00F20547">
              <w:rPr>
                <w:rFonts w:ascii="Tahoma" w:hAnsi="Tahoma" w:cs="Tahoma"/>
              </w:rPr>
              <w:t>Other duties include planning and executing production projects</w:t>
            </w:r>
            <w:r w:rsidR="00F20547" w:rsidRPr="00F20547">
              <w:rPr>
                <w:rFonts w:ascii="Tahoma" w:hAnsi="Tahoma" w:cs="Tahoma"/>
              </w:rPr>
              <w:t>;</w:t>
            </w:r>
            <w:r w:rsidR="003B00E2" w:rsidRPr="00F20547">
              <w:rPr>
                <w:rFonts w:ascii="Tahoma" w:hAnsi="Tahoma" w:cs="Tahoma"/>
              </w:rPr>
              <w:t xml:space="preserve"> preparing </w:t>
            </w:r>
            <w:r w:rsidR="00F20547" w:rsidRPr="00F20547">
              <w:rPr>
                <w:rFonts w:ascii="Tahoma" w:hAnsi="Tahoma" w:cs="Tahoma"/>
              </w:rPr>
              <w:t>content for program playout; ensuring programming and transmission meet Spectrum PEG regulations and the City’s Communications and Media Department high standards;</w:t>
            </w:r>
            <w:r w:rsidRPr="00F20547">
              <w:rPr>
                <w:rFonts w:ascii="Tahoma" w:hAnsi="Tahoma" w:cs="Tahoma"/>
              </w:rPr>
              <w:t xml:space="preserve"> setting up equipment,</w:t>
            </w:r>
            <w:r w:rsidR="005855E9">
              <w:rPr>
                <w:rFonts w:ascii="Tahoma" w:hAnsi="Tahoma" w:cs="Tahoma"/>
              </w:rPr>
              <w:t xml:space="preserve"> system and </w:t>
            </w:r>
            <w:r w:rsidRPr="00F20547">
              <w:rPr>
                <w:rFonts w:ascii="Tahoma" w:hAnsi="Tahoma" w:cs="Tahoma"/>
              </w:rPr>
              <w:t>equipment maintenance, and other</w:t>
            </w:r>
            <w:r w:rsidR="005855E9">
              <w:rPr>
                <w:rFonts w:ascii="Tahoma" w:hAnsi="Tahoma" w:cs="Tahoma"/>
              </w:rPr>
              <w:t xml:space="preserve"> production</w:t>
            </w:r>
            <w:r w:rsidRPr="00F20547">
              <w:rPr>
                <w:rFonts w:ascii="Tahoma" w:hAnsi="Tahoma" w:cs="Tahoma"/>
              </w:rPr>
              <w:t xml:space="preserve"> duties as required.</w:t>
            </w:r>
          </w:p>
          <w:p w14:paraId="62F30FBA" w14:textId="77777777" w:rsidR="00A14127" w:rsidRPr="005269FC" w:rsidRDefault="00A14127" w:rsidP="00450E36">
            <w:pPr>
              <w:jc w:val="both"/>
              <w:rPr>
                <w:rFonts w:ascii="Arial" w:hAnsi="Arial" w:cs="Arial"/>
              </w:rPr>
            </w:pPr>
          </w:p>
        </w:tc>
      </w:tr>
      <w:tr w:rsidR="00FC1734" w:rsidRPr="005269FC" w14:paraId="3CDE864E" w14:textId="77777777" w:rsidTr="006B2D52">
        <w:tc>
          <w:tcPr>
            <w:tcW w:w="3235" w:type="dxa"/>
          </w:tcPr>
          <w:p w14:paraId="58DD0317" w14:textId="77777777" w:rsidR="00FC1734" w:rsidRPr="005269FC" w:rsidRDefault="00FC1734">
            <w:pPr>
              <w:rPr>
                <w:rFonts w:ascii="Arial" w:hAnsi="Arial" w:cs="Arial"/>
              </w:rPr>
            </w:pPr>
            <w:r w:rsidRPr="005269FC">
              <w:rPr>
                <w:rFonts w:ascii="Arial" w:hAnsi="Arial" w:cs="Arial"/>
              </w:rPr>
              <w:t>Essential Job Functions:</w:t>
            </w:r>
          </w:p>
        </w:tc>
        <w:tc>
          <w:tcPr>
            <w:tcW w:w="7470" w:type="dxa"/>
          </w:tcPr>
          <w:p w14:paraId="31CC72A2" w14:textId="77777777" w:rsidR="00562426" w:rsidRPr="006B450D" w:rsidRDefault="00133B0A" w:rsidP="00562426">
            <w:pPr>
              <w:jc w:val="both"/>
              <w:rPr>
                <w:rFonts w:ascii="Tahoma" w:hAnsi="Tahoma" w:cs="Tahoma"/>
              </w:rPr>
            </w:pPr>
            <w:r w:rsidRPr="006B450D">
              <w:rPr>
                <w:rFonts w:ascii="Tahoma" w:hAnsi="Tahoma" w:cs="Tahoma"/>
              </w:rPr>
              <w:t xml:space="preserve">Note:  This information is intended to be descriptive of the key responsibilities of the position.  The list of essential functions below does not identify all duties performed by any single incumbent in this position.  </w:t>
            </w:r>
          </w:p>
          <w:p w14:paraId="0B566C33" w14:textId="77777777" w:rsidR="00133B0A" w:rsidRPr="006B450D" w:rsidRDefault="00133B0A" w:rsidP="00562426">
            <w:pPr>
              <w:jc w:val="both"/>
              <w:rPr>
                <w:rFonts w:ascii="Tahoma" w:hAnsi="Tahoma" w:cs="Tahoma"/>
              </w:rPr>
            </w:pPr>
          </w:p>
          <w:p w14:paraId="0D818E9D" w14:textId="615F4946" w:rsidR="006B2D52" w:rsidRPr="006B450D" w:rsidRDefault="005855E9" w:rsidP="006B2D52">
            <w:pPr>
              <w:pStyle w:val="ListParagraph"/>
              <w:numPr>
                <w:ilvl w:val="0"/>
                <w:numId w:val="18"/>
              </w:numPr>
              <w:jc w:val="both"/>
              <w:rPr>
                <w:rFonts w:ascii="Tahoma" w:hAnsi="Tahoma" w:cs="Tahoma"/>
              </w:rPr>
            </w:pPr>
            <w:r>
              <w:rPr>
                <w:rFonts w:ascii="Tahoma" w:hAnsi="Tahoma" w:cs="Tahoma"/>
              </w:rPr>
              <w:t>O</w:t>
            </w:r>
            <w:r w:rsidR="006B2D52" w:rsidRPr="006B450D">
              <w:rPr>
                <w:rFonts w:ascii="Tahoma" w:hAnsi="Tahoma" w:cs="Tahoma"/>
              </w:rPr>
              <w:t xml:space="preserve">peration of </w:t>
            </w:r>
            <w:r w:rsidR="003772DF" w:rsidRPr="006B450D">
              <w:rPr>
                <w:rFonts w:ascii="Tahoma" w:hAnsi="Tahoma" w:cs="Tahoma"/>
              </w:rPr>
              <w:t xml:space="preserve">studio and remote </w:t>
            </w:r>
            <w:r w:rsidR="006B2D52" w:rsidRPr="006B450D">
              <w:rPr>
                <w:rFonts w:ascii="Tahoma" w:hAnsi="Tahoma" w:cs="Tahoma"/>
              </w:rPr>
              <w:t>TV cameras, lighting equipment, editing equipment, and other television/film production equipment</w:t>
            </w:r>
            <w:r w:rsidR="006B450D" w:rsidRPr="006B450D">
              <w:rPr>
                <w:rFonts w:ascii="Tahoma" w:hAnsi="Tahoma" w:cs="Tahoma"/>
              </w:rPr>
              <w:t xml:space="preserve"> and </w:t>
            </w:r>
            <w:r w:rsidR="00AB58B4">
              <w:rPr>
                <w:rFonts w:ascii="Tahoma" w:hAnsi="Tahoma" w:cs="Tahoma"/>
              </w:rPr>
              <w:t xml:space="preserve">oversee </w:t>
            </w:r>
            <w:r w:rsidR="006B450D" w:rsidRPr="006B450D">
              <w:rPr>
                <w:rFonts w:ascii="Tahoma" w:hAnsi="Tahoma" w:cs="Tahoma"/>
              </w:rPr>
              <w:t>contracted audiovisual vendors</w:t>
            </w:r>
            <w:r w:rsidR="006B2D52" w:rsidRPr="006B450D">
              <w:rPr>
                <w:rFonts w:ascii="Tahoma" w:hAnsi="Tahoma" w:cs="Tahoma"/>
              </w:rPr>
              <w:t>; set up video camera, audio system, and other special audio-visual equipment</w:t>
            </w:r>
            <w:r>
              <w:rPr>
                <w:rFonts w:ascii="Tahoma" w:hAnsi="Tahoma" w:cs="Tahoma"/>
              </w:rPr>
              <w:t>.</w:t>
            </w:r>
          </w:p>
          <w:p w14:paraId="3E48C559" w14:textId="77777777" w:rsidR="003772DF" w:rsidRPr="006B450D" w:rsidRDefault="003772DF" w:rsidP="003772DF">
            <w:pPr>
              <w:pStyle w:val="NormalWeb"/>
              <w:numPr>
                <w:ilvl w:val="0"/>
                <w:numId w:val="18"/>
              </w:numPr>
              <w:rPr>
                <w:rFonts w:ascii="Tahoma" w:hAnsi="Tahoma" w:cs="Tahoma"/>
                <w:sz w:val="22"/>
                <w:szCs w:val="22"/>
              </w:rPr>
            </w:pPr>
            <w:r w:rsidRPr="006B450D">
              <w:rPr>
                <w:rFonts w:ascii="Tahoma" w:hAnsi="Tahoma" w:cs="Tahoma"/>
                <w:sz w:val="22"/>
                <w:szCs w:val="22"/>
              </w:rPr>
              <w:t>Perform on-air switching for live events; assist in the recording of events, programs, or projects.</w:t>
            </w:r>
          </w:p>
          <w:p w14:paraId="08C7B689" w14:textId="5FC1597B" w:rsidR="006B2D52" w:rsidRPr="006B450D" w:rsidRDefault="006B2D52" w:rsidP="006B2D52">
            <w:pPr>
              <w:pStyle w:val="ListParagraph"/>
              <w:numPr>
                <w:ilvl w:val="0"/>
                <w:numId w:val="18"/>
              </w:numPr>
              <w:jc w:val="both"/>
              <w:rPr>
                <w:rFonts w:ascii="Tahoma" w:hAnsi="Tahoma" w:cs="Tahoma"/>
              </w:rPr>
            </w:pPr>
            <w:r w:rsidRPr="006B450D">
              <w:rPr>
                <w:rFonts w:ascii="Tahoma" w:hAnsi="Tahoma" w:cs="Tahoma"/>
              </w:rPr>
              <w:t>Maintain equipment</w:t>
            </w:r>
            <w:r w:rsidR="005855E9">
              <w:rPr>
                <w:rFonts w:ascii="Tahoma" w:hAnsi="Tahoma" w:cs="Tahoma"/>
              </w:rPr>
              <w:t xml:space="preserve">, </w:t>
            </w:r>
            <w:r w:rsidRPr="006B450D">
              <w:rPr>
                <w:rFonts w:ascii="Tahoma" w:hAnsi="Tahoma" w:cs="Tahoma"/>
              </w:rPr>
              <w:t xml:space="preserve">perform regular maintenance and repair of television/audiovisual equipment; maintain log of equipment use and maintenance problems; Verifies optimal audio and video system operations prior to each use or </w:t>
            </w:r>
            <w:r w:rsidR="005855E9">
              <w:rPr>
                <w:rFonts w:ascii="Tahoma" w:hAnsi="Tahoma" w:cs="Tahoma"/>
              </w:rPr>
              <w:t xml:space="preserve">live </w:t>
            </w:r>
            <w:r w:rsidRPr="006B450D">
              <w:rPr>
                <w:rFonts w:ascii="Tahoma" w:hAnsi="Tahoma" w:cs="Tahoma"/>
              </w:rPr>
              <w:t>event.</w:t>
            </w:r>
          </w:p>
          <w:p w14:paraId="70B25905" w14:textId="6091B388" w:rsidR="006B2D52" w:rsidRPr="006B450D" w:rsidRDefault="006B2D52" w:rsidP="006B2D52">
            <w:pPr>
              <w:pStyle w:val="ListParagraph"/>
              <w:numPr>
                <w:ilvl w:val="0"/>
                <w:numId w:val="18"/>
              </w:numPr>
              <w:jc w:val="both"/>
              <w:rPr>
                <w:rFonts w:ascii="Tahoma" w:hAnsi="Tahoma" w:cs="Tahoma"/>
              </w:rPr>
            </w:pPr>
            <w:r w:rsidRPr="006B450D">
              <w:rPr>
                <w:rFonts w:ascii="Tahoma" w:hAnsi="Tahoma" w:cs="Tahoma"/>
              </w:rPr>
              <w:t>Assist in the filming</w:t>
            </w:r>
            <w:r w:rsidR="003772DF" w:rsidRPr="006B450D">
              <w:rPr>
                <w:rFonts w:ascii="Tahoma" w:hAnsi="Tahoma" w:cs="Tahoma"/>
              </w:rPr>
              <w:t xml:space="preserve"> and recording</w:t>
            </w:r>
            <w:r w:rsidRPr="006B450D">
              <w:rPr>
                <w:rFonts w:ascii="Tahoma" w:hAnsi="Tahoma" w:cs="Tahoma"/>
              </w:rPr>
              <w:t xml:space="preserve"> of </w:t>
            </w:r>
            <w:r w:rsidR="005855E9">
              <w:rPr>
                <w:rFonts w:ascii="Tahoma" w:hAnsi="Tahoma" w:cs="Tahoma"/>
              </w:rPr>
              <w:t xml:space="preserve">live </w:t>
            </w:r>
            <w:r w:rsidRPr="006B450D">
              <w:rPr>
                <w:rFonts w:ascii="Tahoma" w:hAnsi="Tahoma" w:cs="Tahoma"/>
              </w:rPr>
              <w:t xml:space="preserve">events, </w:t>
            </w:r>
            <w:r w:rsidR="003772DF" w:rsidRPr="006B450D">
              <w:rPr>
                <w:rFonts w:ascii="Tahoma" w:hAnsi="Tahoma" w:cs="Tahoma"/>
              </w:rPr>
              <w:t xml:space="preserve">produce </w:t>
            </w:r>
            <w:r w:rsidRPr="006B450D">
              <w:rPr>
                <w:rFonts w:ascii="Tahoma" w:hAnsi="Tahoma" w:cs="Tahoma"/>
              </w:rPr>
              <w:t>programs, or projects, video production and editing.</w:t>
            </w:r>
          </w:p>
          <w:p w14:paraId="03EDE4BF" w14:textId="77777777" w:rsidR="006B450D" w:rsidRPr="006B450D" w:rsidRDefault="006B450D" w:rsidP="006B450D">
            <w:pPr>
              <w:pStyle w:val="NormalWeb"/>
              <w:numPr>
                <w:ilvl w:val="0"/>
                <w:numId w:val="18"/>
              </w:numPr>
              <w:rPr>
                <w:rFonts w:ascii="Tahoma" w:hAnsi="Tahoma" w:cs="Tahoma"/>
                <w:sz w:val="22"/>
                <w:szCs w:val="22"/>
              </w:rPr>
            </w:pPr>
            <w:r w:rsidRPr="006B450D">
              <w:rPr>
                <w:rFonts w:ascii="Tahoma" w:hAnsi="Tahoma" w:cs="Tahoma"/>
                <w:sz w:val="22"/>
                <w:szCs w:val="22"/>
              </w:rPr>
              <w:t>Operate recording hardware, satellite receivers and computer-based systems in master control</w:t>
            </w:r>
          </w:p>
          <w:p w14:paraId="586D2118" w14:textId="77777777" w:rsidR="006B450D" w:rsidRPr="006B450D" w:rsidRDefault="006B450D" w:rsidP="006B450D">
            <w:pPr>
              <w:pStyle w:val="NormalWeb"/>
              <w:numPr>
                <w:ilvl w:val="0"/>
                <w:numId w:val="18"/>
              </w:numPr>
              <w:rPr>
                <w:rFonts w:ascii="Tahoma" w:hAnsi="Tahoma" w:cs="Tahoma"/>
                <w:sz w:val="22"/>
                <w:szCs w:val="22"/>
              </w:rPr>
            </w:pPr>
            <w:r w:rsidRPr="006B450D">
              <w:rPr>
                <w:rFonts w:ascii="Tahoma" w:hAnsi="Tahoma" w:cs="Tahoma"/>
                <w:sz w:val="22"/>
                <w:szCs w:val="22"/>
              </w:rPr>
              <w:t>Prepare and check audiovisual material for on-air playback via automation systems and program logs; ensure that material aired meets Spectrum PEG regulations.</w:t>
            </w:r>
          </w:p>
          <w:p w14:paraId="6D9B67EA" w14:textId="77777777" w:rsidR="006B450D" w:rsidRPr="006B450D" w:rsidRDefault="006B450D" w:rsidP="006B450D">
            <w:pPr>
              <w:pStyle w:val="NormalWeb"/>
              <w:numPr>
                <w:ilvl w:val="0"/>
                <w:numId w:val="18"/>
              </w:numPr>
              <w:rPr>
                <w:rFonts w:ascii="Tahoma" w:hAnsi="Tahoma" w:cs="Tahoma"/>
                <w:sz w:val="22"/>
                <w:szCs w:val="22"/>
              </w:rPr>
            </w:pPr>
            <w:r w:rsidRPr="006B450D">
              <w:rPr>
                <w:rFonts w:ascii="Tahoma" w:hAnsi="Tahoma" w:cs="Tahoma"/>
                <w:sz w:val="22"/>
                <w:szCs w:val="22"/>
              </w:rPr>
              <w:t>Monitor on-air signals for quality control and troubleshoot issues that may occur.</w:t>
            </w:r>
          </w:p>
          <w:p w14:paraId="7DEE5FCF" w14:textId="68291E52" w:rsidR="005855E9" w:rsidRPr="005855E9" w:rsidRDefault="005855E9" w:rsidP="005855E9">
            <w:pPr>
              <w:pStyle w:val="ListParagraph"/>
              <w:numPr>
                <w:ilvl w:val="0"/>
                <w:numId w:val="18"/>
              </w:numPr>
              <w:jc w:val="both"/>
              <w:rPr>
                <w:rFonts w:ascii="Tahoma" w:hAnsi="Tahoma" w:cs="Tahoma"/>
              </w:rPr>
            </w:pPr>
            <w:r>
              <w:rPr>
                <w:rFonts w:ascii="Tahoma" w:hAnsi="Tahoma" w:cs="Tahoma"/>
              </w:rPr>
              <w:t xml:space="preserve">Assist </w:t>
            </w:r>
            <w:r w:rsidR="00AB58B4">
              <w:rPr>
                <w:rFonts w:ascii="Tahoma" w:hAnsi="Tahoma" w:cs="Tahoma"/>
              </w:rPr>
              <w:t>department director</w:t>
            </w:r>
            <w:r w:rsidR="006B2D52" w:rsidRPr="006B450D">
              <w:rPr>
                <w:rFonts w:ascii="Tahoma" w:hAnsi="Tahoma" w:cs="Tahoma"/>
              </w:rPr>
              <w:t xml:space="preserve"> concerning television/audiovisual systems and capabilities, and equipment needs or specifications; attend training seminars concerning equipment or audiovisual production techniques.</w:t>
            </w:r>
          </w:p>
        </w:tc>
      </w:tr>
      <w:tr w:rsidR="00FC1734" w:rsidRPr="005269FC" w14:paraId="7ECAFFC8" w14:textId="77777777" w:rsidTr="006B2D52">
        <w:tc>
          <w:tcPr>
            <w:tcW w:w="3235" w:type="dxa"/>
          </w:tcPr>
          <w:p w14:paraId="3FD32CC9" w14:textId="77777777" w:rsidR="00FC1734" w:rsidRPr="005269FC" w:rsidRDefault="00FC1734">
            <w:pPr>
              <w:rPr>
                <w:rFonts w:ascii="Arial" w:hAnsi="Arial" w:cs="Arial"/>
              </w:rPr>
            </w:pPr>
            <w:r w:rsidRPr="005269FC">
              <w:rPr>
                <w:rFonts w:ascii="Arial" w:hAnsi="Arial" w:cs="Arial"/>
              </w:rPr>
              <w:t>Conditions of Employment:</w:t>
            </w:r>
          </w:p>
        </w:tc>
        <w:tc>
          <w:tcPr>
            <w:tcW w:w="7470" w:type="dxa"/>
          </w:tcPr>
          <w:p w14:paraId="33E901D3" w14:textId="77777777" w:rsidR="006B2D52" w:rsidRPr="005269FC" w:rsidRDefault="006B2D52" w:rsidP="006B2D52">
            <w:pPr>
              <w:numPr>
                <w:ilvl w:val="0"/>
                <w:numId w:val="20"/>
              </w:numPr>
              <w:jc w:val="both"/>
              <w:rPr>
                <w:rFonts w:ascii="Arial" w:hAnsi="Arial" w:cs="Arial"/>
              </w:rPr>
            </w:pPr>
            <w:r w:rsidRPr="005269FC">
              <w:rPr>
                <w:rFonts w:ascii="Arial" w:hAnsi="Arial" w:cs="Arial"/>
              </w:rPr>
              <w:t>Applicant will be subject to a complete background investigation.  Incomplete, inaccurate and/or failure to report information will cause the applicant rejection from consideration.</w:t>
            </w:r>
          </w:p>
          <w:p w14:paraId="0CF7DDA9" w14:textId="77777777" w:rsidR="006B2D52" w:rsidRPr="005269FC" w:rsidRDefault="006B2D52" w:rsidP="006B2D52">
            <w:pPr>
              <w:numPr>
                <w:ilvl w:val="0"/>
                <w:numId w:val="20"/>
              </w:numPr>
              <w:jc w:val="both"/>
              <w:rPr>
                <w:rFonts w:ascii="Arial" w:hAnsi="Arial" w:cs="Arial"/>
              </w:rPr>
            </w:pPr>
            <w:r w:rsidRPr="005269FC">
              <w:rPr>
                <w:rFonts w:ascii="Arial" w:hAnsi="Arial" w:cs="Arial"/>
              </w:rPr>
              <w:lastRenderedPageBreak/>
              <w:t>Applicant must take and pass a pre-employment drug test administered by the City of Edinburg at the City’s expense.</w:t>
            </w:r>
          </w:p>
          <w:p w14:paraId="1BFF665A" w14:textId="77777777" w:rsidR="006B2D52" w:rsidRPr="005269FC" w:rsidRDefault="006B2D52" w:rsidP="006B2D52">
            <w:pPr>
              <w:numPr>
                <w:ilvl w:val="0"/>
                <w:numId w:val="20"/>
              </w:numPr>
              <w:jc w:val="both"/>
              <w:rPr>
                <w:rFonts w:ascii="Arial" w:hAnsi="Arial" w:cs="Arial"/>
              </w:rPr>
            </w:pPr>
            <w:r w:rsidRPr="005269FC">
              <w:rPr>
                <w:rFonts w:ascii="Arial" w:hAnsi="Arial" w:cs="Arial"/>
              </w:rPr>
              <w:t>Must have a current valid class “C” driver’s license from the Texas Department of Public Safety with a satisfactory driving record.</w:t>
            </w:r>
          </w:p>
          <w:p w14:paraId="300648E3" w14:textId="77777777" w:rsidR="006B2D52" w:rsidRPr="005269FC" w:rsidRDefault="006B2D52" w:rsidP="006B2D52">
            <w:pPr>
              <w:numPr>
                <w:ilvl w:val="0"/>
                <w:numId w:val="20"/>
              </w:numPr>
              <w:jc w:val="both"/>
              <w:rPr>
                <w:rFonts w:ascii="Arial" w:hAnsi="Arial" w:cs="Arial"/>
              </w:rPr>
            </w:pPr>
            <w:r w:rsidRPr="005269FC">
              <w:rPr>
                <w:rFonts w:ascii="Arial" w:hAnsi="Arial" w:cs="Arial"/>
              </w:rPr>
              <w:t>Bilingual English/Spanish Preferred.</w:t>
            </w:r>
          </w:p>
          <w:p w14:paraId="7C26FD29" w14:textId="77777777" w:rsidR="00772461" w:rsidRPr="005269FC" w:rsidRDefault="00772461" w:rsidP="00A14127">
            <w:pPr>
              <w:pStyle w:val="ListParagraph"/>
              <w:jc w:val="both"/>
              <w:rPr>
                <w:rFonts w:ascii="Arial" w:hAnsi="Arial" w:cs="Arial"/>
              </w:rPr>
            </w:pPr>
          </w:p>
        </w:tc>
      </w:tr>
      <w:tr w:rsidR="00FC1734" w:rsidRPr="005269FC" w14:paraId="7AAC9A84" w14:textId="77777777" w:rsidTr="006B2D52">
        <w:tc>
          <w:tcPr>
            <w:tcW w:w="3235" w:type="dxa"/>
          </w:tcPr>
          <w:p w14:paraId="4CC39F74" w14:textId="77777777" w:rsidR="00FC1734" w:rsidRPr="005269FC" w:rsidRDefault="00FC1734">
            <w:pPr>
              <w:rPr>
                <w:rFonts w:ascii="Arial" w:hAnsi="Arial" w:cs="Arial"/>
              </w:rPr>
            </w:pPr>
            <w:r w:rsidRPr="005269FC">
              <w:rPr>
                <w:rFonts w:ascii="Arial" w:hAnsi="Arial" w:cs="Arial"/>
              </w:rPr>
              <w:lastRenderedPageBreak/>
              <w:t>Required Education:</w:t>
            </w:r>
          </w:p>
        </w:tc>
        <w:tc>
          <w:tcPr>
            <w:tcW w:w="7470" w:type="dxa"/>
          </w:tcPr>
          <w:p w14:paraId="07C91277" w14:textId="77777777" w:rsidR="00D97AEC" w:rsidRPr="005269FC" w:rsidRDefault="006B2D52" w:rsidP="00E45832">
            <w:pPr>
              <w:jc w:val="both"/>
              <w:rPr>
                <w:rFonts w:ascii="Arial" w:hAnsi="Arial" w:cs="Arial"/>
              </w:rPr>
            </w:pPr>
            <w:r w:rsidRPr="005269FC">
              <w:rPr>
                <w:rFonts w:ascii="Arial" w:hAnsi="Arial" w:cs="Arial"/>
              </w:rPr>
              <w:t xml:space="preserve">Associate's degree, diploma or equivalent from a college, technical, business, vocational, or correspondence school.  </w:t>
            </w:r>
          </w:p>
          <w:p w14:paraId="47D6133B" w14:textId="77777777" w:rsidR="006B2D52" w:rsidRPr="005269FC" w:rsidRDefault="006B2D52" w:rsidP="00E45832">
            <w:pPr>
              <w:jc w:val="both"/>
              <w:rPr>
                <w:rFonts w:ascii="Arial" w:hAnsi="Arial" w:cs="Arial"/>
              </w:rPr>
            </w:pPr>
          </w:p>
        </w:tc>
      </w:tr>
      <w:tr w:rsidR="00FC1734" w:rsidRPr="005269FC" w14:paraId="3B1A0711" w14:textId="77777777" w:rsidTr="006B2D52">
        <w:tc>
          <w:tcPr>
            <w:tcW w:w="3235" w:type="dxa"/>
          </w:tcPr>
          <w:p w14:paraId="4AB0C339" w14:textId="77777777" w:rsidR="00FC1734" w:rsidRPr="005269FC" w:rsidRDefault="00FC1734">
            <w:pPr>
              <w:rPr>
                <w:rFonts w:ascii="Arial" w:hAnsi="Arial" w:cs="Arial"/>
              </w:rPr>
            </w:pPr>
            <w:r w:rsidRPr="005269FC">
              <w:rPr>
                <w:rFonts w:ascii="Arial" w:hAnsi="Arial" w:cs="Arial"/>
              </w:rPr>
              <w:t>Education Preference:</w:t>
            </w:r>
          </w:p>
        </w:tc>
        <w:tc>
          <w:tcPr>
            <w:tcW w:w="7470" w:type="dxa"/>
          </w:tcPr>
          <w:p w14:paraId="7A3E328D" w14:textId="77777777" w:rsidR="000536C0" w:rsidRPr="005269FC" w:rsidRDefault="005269FC" w:rsidP="00562426">
            <w:pPr>
              <w:rPr>
                <w:rFonts w:ascii="Arial" w:hAnsi="Arial" w:cs="Arial"/>
              </w:rPr>
            </w:pPr>
            <w:r w:rsidRPr="005269FC">
              <w:rPr>
                <w:rFonts w:ascii="Arial" w:hAnsi="Arial" w:cs="Arial"/>
              </w:rPr>
              <w:t>Bachelor’s degree in related fields.</w:t>
            </w:r>
          </w:p>
          <w:p w14:paraId="3F264B0D" w14:textId="77777777" w:rsidR="000536C0" w:rsidRPr="005269FC" w:rsidRDefault="000536C0" w:rsidP="00562426">
            <w:pPr>
              <w:rPr>
                <w:rFonts w:ascii="Arial" w:hAnsi="Arial" w:cs="Arial"/>
              </w:rPr>
            </w:pPr>
          </w:p>
        </w:tc>
      </w:tr>
      <w:tr w:rsidR="00FC1734" w:rsidRPr="005269FC" w14:paraId="078F14FF" w14:textId="77777777" w:rsidTr="006B2D52">
        <w:tc>
          <w:tcPr>
            <w:tcW w:w="3235" w:type="dxa"/>
          </w:tcPr>
          <w:p w14:paraId="708DECBE" w14:textId="77777777" w:rsidR="00FC1734" w:rsidRPr="005269FC" w:rsidRDefault="00FC1734">
            <w:pPr>
              <w:rPr>
                <w:rFonts w:ascii="Arial" w:hAnsi="Arial" w:cs="Arial"/>
              </w:rPr>
            </w:pPr>
            <w:r w:rsidRPr="005269FC">
              <w:rPr>
                <w:rFonts w:ascii="Arial" w:hAnsi="Arial" w:cs="Arial"/>
              </w:rPr>
              <w:t>Educational Substitute:</w:t>
            </w:r>
          </w:p>
        </w:tc>
        <w:tc>
          <w:tcPr>
            <w:tcW w:w="7470" w:type="dxa"/>
          </w:tcPr>
          <w:p w14:paraId="0FC01F80" w14:textId="77777777" w:rsidR="00D97AEC" w:rsidRPr="005269FC" w:rsidRDefault="0027383E" w:rsidP="0027383E">
            <w:pPr>
              <w:rPr>
                <w:rFonts w:ascii="Arial" w:hAnsi="Arial" w:cs="Arial"/>
              </w:rPr>
            </w:pPr>
            <w:r w:rsidRPr="005269FC">
              <w:rPr>
                <w:rFonts w:ascii="Arial" w:hAnsi="Arial" w:cs="Arial"/>
              </w:rPr>
              <w:t xml:space="preserve">Not Applicable </w:t>
            </w:r>
          </w:p>
          <w:p w14:paraId="58852952" w14:textId="77777777" w:rsidR="0027383E" w:rsidRPr="005269FC" w:rsidRDefault="0027383E" w:rsidP="0027383E">
            <w:pPr>
              <w:rPr>
                <w:rFonts w:ascii="Arial" w:hAnsi="Arial" w:cs="Arial"/>
              </w:rPr>
            </w:pPr>
          </w:p>
        </w:tc>
      </w:tr>
      <w:tr w:rsidR="00FC1734" w:rsidRPr="005269FC" w14:paraId="1ADDF107" w14:textId="77777777" w:rsidTr="006B2D52">
        <w:tc>
          <w:tcPr>
            <w:tcW w:w="3235" w:type="dxa"/>
          </w:tcPr>
          <w:p w14:paraId="172524D3" w14:textId="77777777" w:rsidR="00FC1734" w:rsidRPr="005269FC" w:rsidRDefault="00FC1734">
            <w:pPr>
              <w:rPr>
                <w:rFonts w:ascii="Arial" w:hAnsi="Arial" w:cs="Arial"/>
              </w:rPr>
            </w:pPr>
            <w:r w:rsidRPr="005269FC">
              <w:rPr>
                <w:rFonts w:ascii="Arial" w:hAnsi="Arial" w:cs="Arial"/>
              </w:rPr>
              <w:t>Required Work Experience:</w:t>
            </w:r>
          </w:p>
        </w:tc>
        <w:tc>
          <w:tcPr>
            <w:tcW w:w="7470" w:type="dxa"/>
          </w:tcPr>
          <w:p w14:paraId="0702703F" w14:textId="19220D56" w:rsidR="00FC1734" w:rsidRPr="005269FC" w:rsidRDefault="00C958E4" w:rsidP="00CB7CDD">
            <w:pPr>
              <w:rPr>
                <w:rFonts w:ascii="Arial" w:hAnsi="Arial" w:cs="Arial"/>
              </w:rPr>
            </w:pPr>
            <w:r>
              <w:rPr>
                <w:rFonts w:ascii="Arial" w:hAnsi="Arial" w:cs="Arial"/>
              </w:rPr>
              <w:t>F</w:t>
            </w:r>
            <w:r w:rsidR="003772DF">
              <w:rPr>
                <w:rFonts w:ascii="Arial" w:hAnsi="Arial" w:cs="Arial"/>
              </w:rPr>
              <w:t>ive</w:t>
            </w:r>
            <w:r w:rsidR="00E50DB2" w:rsidRPr="005269FC">
              <w:rPr>
                <w:rFonts w:ascii="Arial" w:hAnsi="Arial" w:cs="Arial"/>
              </w:rPr>
              <w:t xml:space="preserve"> </w:t>
            </w:r>
            <w:r w:rsidR="006B2D52" w:rsidRPr="005269FC">
              <w:rPr>
                <w:rFonts w:ascii="Arial" w:hAnsi="Arial" w:cs="Arial"/>
              </w:rPr>
              <w:t>(</w:t>
            </w:r>
            <w:r w:rsidR="00BD3339">
              <w:rPr>
                <w:rFonts w:ascii="Arial" w:hAnsi="Arial" w:cs="Arial"/>
              </w:rPr>
              <w:t>5</w:t>
            </w:r>
            <w:r w:rsidR="00E50DB2" w:rsidRPr="005269FC">
              <w:rPr>
                <w:rFonts w:ascii="Arial" w:hAnsi="Arial" w:cs="Arial"/>
              </w:rPr>
              <w:t>) year</w:t>
            </w:r>
            <w:r w:rsidR="006B2D52" w:rsidRPr="005269FC">
              <w:rPr>
                <w:rFonts w:ascii="Arial" w:hAnsi="Arial" w:cs="Arial"/>
              </w:rPr>
              <w:t>s’</w:t>
            </w:r>
            <w:r w:rsidR="00E50DB2" w:rsidRPr="005269FC">
              <w:rPr>
                <w:rFonts w:ascii="Arial" w:hAnsi="Arial" w:cs="Arial"/>
              </w:rPr>
              <w:t xml:space="preserve"> experience in </w:t>
            </w:r>
            <w:r w:rsidR="006B2D52" w:rsidRPr="005269FC">
              <w:rPr>
                <w:rFonts w:ascii="Arial" w:hAnsi="Arial" w:cs="Arial"/>
              </w:rPr>
              <w:t>television/film program</w:t>
            </w:r>
            <w:r w:rsidR="009601DD">
              <w:rPr>
                <w:rFonts w:ascii="Arial" w:hAnsi="Arial" w:cs="Arial"/>
              </w:rPr>
              <w:t>ming and studio</w:t>
            </w:r>
            <w:r w:rsidR="006B2D52" w:rsidRPr="005269FC">
              <w:rPr>
                <w:rFonts w:ascii="Arial" w:hAnsi="Arial" w:cs="Arial"/>
              </w:rPr>
              <w:t xml:space="preserve"> production.  </w:t>
            </w:r>
          </w:p>
          <w:p w14:paraId="0398E035" w14:textId="77777777" w:rsidR="006B2D52" w:rsidRPr="005269FC" w:rsidRDefault="006B2D52" w:rsidP="00CB7CDD">
            <w:pPr>
              <w:rPr>
                <w:rFonts w:ascii="Arial" w:hAnsi="Arial" w:cs="Arial"/>
              </w:rPr>
            </w:pPr>
          </w:p>
        </w:tc>
      </w:tr>
      <w:tr w:rsidR="00FC1734" w:rsidRPr="005269FC" w14:paraId="11202653" w14:textId="77777777" w:rsidTr="006B2D52">
        <w:tc>
          <w:tcPr>
            <w:tcW w:w="3235" w:type="dxa"/>
          </w:tcPr>
          <w:p w14:paraId="4F744D9E" w14:textId="77777777" w:rsidR="00FC1734" w:rsidRPr="005269FC" w:rsidRDefault="00FC1734">
            <w:pPr>
              <w:rPr>
                <w:rFonts w:ascii="Arial" w:hAnsi="Arial" w:cs="Arial"/>
              </w:rPr>
            </w:pPr>
            <w:r w:rsidRPr="005269FC">
              <w:rPr>
                <w:rFonts w:ascii="Arial" w:hAnsi="Arial" w:cs="Arial"/>
              </w:rPr>
              <w:t>Experience Preference:</w:t>
            </w:r>
          </w:p>
        </w:tc>
        <w:tc>
          <w:tcPr>
            <w:tcW w:w="7470" w:type="dxa"/>
          </w:tcPr>
          <w:p w14:paraId="3BD28974" w14:textId="77777777" w:rsidR="00EF5DBB" w:rsidRPr="005269FC" w:rsidRDefault="003772DF" w:rsidP="00E50DB2">
            <w:pPr>
              <w:rPr>
                <w:rFonts w:ascii="Arial" w:hAnsi="Arial" w:cs="Arial"/>
              </w:rPr>
            </w:pPr>
            <w:r>
              <w:rPr>
                <w:rFonts w:ascii="Arial" w:hAnsi="Arial" w:cs="Arial"/>
              </w:rPr>
              <w:t>Seven</w:t>
            </w:r>
            <w:r w:rsidR="006B2D52" w:rsidRPr="005269FC">
              <w:rPr>
                <w:rFonts w:ascii="Arial" w:hAnsi="Arial" w:cs="Arial"/>
              </w:rPr>
              <w:t xml:space="preserve"> (</w:t>
            </w:r>
            <w:r>
              <w:rPr>
                <w:rFonts w:ascii="Arial" w:hAnsi="Arial" w:cs="Arial"/>
              </w:rPr>
              <w:t>7</w:t>
            </w:r>
            <w:r w:rsidR="00E50DB2" w:rsidRPr="005269FC">
              <w:rPr>
                <w:rFonts w:ascii="Arial" w:hAnsi="Arial" w:cs="Arial"/>
              </w:rPr>
              <w:t xml:space="preserve">) years’ experience in related field. </w:t>
            </w:r>
          </w:p>
          <w:p w14:paraId="16F005EE" w14:textId="77777777" w:rsidR="006B2D52" w:rsidRPr="005269FC" w:rsidRDefault="006B2D52" w:rsidP="00E50DB2">
            <w:pPr>
              <w:rPr>
                <w:rFonts w:ascii="Arial" w:hAnsi="Arial" w:cs="Arial"/>
              </w:rPr>
            </w:pPr>
          </w:p>
        </w:tc>
      </w:tr>
      <w:tr w:rsidR="00FC1734" w:rsidRPr="005269FC" w14:paraId="45019EF8" w14:textId="77777777" w:rsidTr="006B2D52">
        <w:tc>
          <w:tcPr>
            <w:tcW w:w="3235" w:type="dxa"/>
          </w:tcPr>
          <w:p w14:paraId="196AEDBC" w14:textId="77777777" w:rsidR="00FC1734" w:rsidRPr="005269FC" w:rsidRDefault="00FC1734">
            <w:pPr>
              <w:rPr>
                <w:rFonts w:ascii="Arial" w:hAnsi="Arial" w:cs="Arial"/>
              </w:rPr>
            </w:pPr>
            <w:r w:rsidRPr="005269FC">
              <w:rPr>
                <w:rFonts w:ascii="Arial" w:hAnsi="Arial" w:cs="Arial"/>
              </w:rPr>
              <w:t>Supervisory Experience Requirement:</w:t>
            </w:r>
          </w:p>
        </w:tc>
        <w:tc>
          <w:tcPr>
            <w:tcW w:w="7470" w:type="dxa"/>
          </w:tcPr>
          <w:p w14:paraId="362F05E3" w14:textId="77777777" w:rsidR="00FC1734" w:rsidRPr="005269FC" w:rsidRDefault="00FC1734">
            <w:pPr>
              <w:rPr>
                <w:rFonts w:ascii="Arial" w:hAnsi="Arial" w:cs="Arial"/>
              </w:rPr>
            </w:pPr>
            <w:r w:rsidRPr="005269FC">
              <w:rPr>
                <w:rFonts w:ascii="Arial" w:hAnsi="Arial" w:cs="Arial"/>
              </w:rPr>
              <w:t>Not Applicable</w:t>
            </w:r>
          </w:p>
        </w:tc>
      </w:tr>
      <w:tr w:rsidR="00FC1734" w:rsidRPr="005269FC" w14:paraId="3A51707E" w14:textId="77777777" w:rsidTr="006B2D52">
        <w:tc>
          <w:tcPr>
            <w:tcW w:w="3235" w:type="dxa"/>
          </w:tcPr>
          <w:p w14:paraId="6A3C7133" w14:textId="77777777" w:rsidR="00FC1734" w:rsidRPr="005269FC" w:rsidRDefault="00FC1734">
            <w:pPr>
              <w:rPr>
                <w:rFonts w:ascii="Arial" w:hAnsi="Arial" w:cs="Arial"/>
              </w:rPr>
            </w:pPr>
            <w:r w:rsidRPr="005269FC">
              <w:rPr>
                <w:rFonts w:ascii="Arial" w:hAnsi="Arial" w:cs="Arial"/>
              </w:rPr>
              <w:t>Required Knowledge, Skills, &amp; Abilities</w:t>
            </w:r>
          </w:p>
        </w:tc>
        <w:tc>
          <w:tcPr>
            <w:tcW w:w="7470" w:type="dxa"/>
          </w:tcPr>
          <w:p w14:paraId="2BCF9AF4" w14:textId="77777777" w:rsidR="00D97AEC" w:rsidRPr="005269FC" w:rsidRDefault="00D97AEC" w:rsidP="00D97AEC">
            <w:pPr>
              <w:rPr>
                <w:rFonts w:ascii="Arial" w:hAnsi="Arial" w:cs="Arial"/>
              </w:rPr>
            </w:pPr>
          </w:p>
          <w:p w14:paraId="56784BEB" w14:textId="77777777" w:rsidR="006B2D52" w:rsidRDefault="006B2D52" w:rsidP="006B2D52">
            <w:pPr>
              <w:pStyle w:val="ListParagraph"/>
              <w:numPr>
                <w:ilvl w:val="0"/>
                <w:numId w:val="15"/>
              </w:numPr>
              <w:jc w:val="both"/>
              <w:rPr>
                <w:rFonts w:ascii="Arial" w:hAnsi="Arial" w:cs="Arial"/>
              </w:rPr>
            </w:pPr>
            <w:r w:rsidRPr="005269FC">
              <w:rPr>
                <w:rFonts w:ascii="Arial" w:hAnsi="Arial" w:cs="Arial"/>
              </w:rPr>
              <w:t>Advanced computer skills in Apple IOS video editing/posting production software; Microsoft Windows environment; includes Excel, Word, Publisher, and knowledge of videotape recorders and audio/video production equipment.</w:t>
            </w:r>
          </w:p>
          <w:p w14:paraId="600568EF" w14:textId="77777777" w:rsidR="003772DF" w:rsidRPr="003772DF" w:rsidRDefault="003772DF" w:rsidP="003772DF">
            <w:pPr>
              <w:numPr>
                <w:ilvl w:val="0"/>
                <w:numId w:val="15"/>
              </w:numPr>
              <w:spacing w:before="100" w:beforeAutospacing="1" w:after="100" w:afterAutospacing="1"/>
              <w:rPr>
                <w:rFonts w:ascii="Tahoma" w:hAnsi="Tahoma" w:cs="Tahoma"/>
                <w:color w:val="000000" w:themeColor="text1"/>
              </w:rPr>
            </w:pPr>
            <w:r w:rsidRPr="00AA4D59">
              <w:rPr>
                <w:rFonts w:ascii="Tahoma" w:hAnsi="Tahoma" w:cs="Tahoma"/>
                <w:color w:val="000000" w:themeColor="text1"/>
              </w:rPr>
              <w:t>Advanced knowledge of state-of-the-art equipment and techniques used in producing and directing live and taped broadcasts.</w:t>
            </w:r>
          </w:p>
          <w:p w14:paraId="4A978E9C" w14:textId="77777777" w:rsidR="006B2D52" w:rsidRPr="005269FC" w:rsidRDefault="006B2D52" w:rsidP="006B2D52">
            <w:pPr>
              <w:pStyle w:val="ListParagraph"/>
              <w:numPr>
                <w:ilvl w:val="0"/>
                <w:numId w:val="15"/>
              </w:numPr>
              <w:jc w:val="both"/>
              <w:rPr>
                <w:rFonts w:ascii="Arial" w:hAnsi="Arial" w:cs="Arial"/>
              </w:rPr>
            </w:pPr>
            <w:r w:rsidRPr="005269FC">
              <w:rPr>
                <w:rFonts w:ascii="Arial" w:hAnsi="Arial" w:cs="Arial"/>
              </w:rPr>
              <w:t>Requires a working knowledge of the use and maintenance of video</w:t>
            </w:r>
            <w:r w:rsidR="003772DF">
              <w:rPr>
                <w:rFonts w:ascii="Arial" w:hAnsi="Arial" w:cs="Arial"/>
              </w:rPr>
              <w:t xml:space="preserve">, </w:t>
            </w:r>
            <w:r w:rsidRPr="005269FC">
              <w:rPr>
                <w:rFonts w:ascii="Arial" w:hAnsi="Arial" w:cs="Arial"/>
              </w:rPr>
              <w:t>audio</w:t>
            </w:r>
            <w:r w:rsidR="003772DF">
              <w:rPr>
                <w:rFonts w:ascii="Arial" w:hAnsi="Arial" w:cs="Arial"/>
              </w:rPr>
              <w:t xml:space="preserve">, and master control equipment and </w:t>
            </w:r>
            <w:r w:rsidRPr="005269FC">
              <w:rPr>
                <w:rFonts w:ascii="Arial" w:hAnsi="Arial" w:cs="Arial"/>
              </w:rPr>
              <w:t>accessories.</w:t>
            </w:r>
          </w:p>
          <w:p w14:paraId="3346E531" w14:textId="77777777" w:rsidR="006B2D52" w:rsidRPr="005269FC" w:rsidRDefault="006B2D52" w:rsidP="006B2D52">
            <w:pPr>
              <w:pStyle w:val="ListParagraph"/>
              <w:numPr>
                <w:ilvl w:val="0"/>
                <w:numId w:val="15"/>
              </w:numPr>
              <w:jc w:val="both"/>
              <w:rPr>
                <w:rFonts w:ascii="Arial" w:hAnsi="Arial" w:cs="Arial"/>
              </w:rPr>
            </w:pPr>
            <w:r w:rsidRPr="005269FC">
              <w:rPr>
                <w:rFonts w:ascii="Arial" w:hAnsi="Arial" w:cs="Arial"/>
              </w:rPr>
              <w:t>Work may require providing advice to others outside direct reporting relationships on specific problems or general policies.  Contacts may require the consideration of different points of view to reach agreement.  Elements of persuasion may be necessary to gain cooperation and acceptance of ideas.</w:t>
            </w:r>
          </w:p>
          <w:p w14:paraId="41D35F91" w14:textId="77777777" w:rsidR="006B2D52" w:rsidRPr="005269FC" w:rsidRDefault="006B2D52" w:rsidP="006B2D52">
            <w:pPr>
              <w:pStyle w:val="ListParagraph"/>
              <w:numPr>
                <w:ilvl w:val="0"/>
                <w:numId w:val="15"/>
              </w:numPr>
              <w:jc w:val="both"/>
              <w:rPr>
                <w:rFonts w:ascii="Arial" w:hAnsi="Arial" w:cs="Arial"/>
              </w:rPr>
            </w:pPr>
            <w:r w:rsidRPr="005269FC">
              <w:rPr>
                <w:rFonts w:ascii="Arial" w:hAnsi="Arial" w:cs="Arial"/>
              </w:rPr>
              <w:t xml:space="preserve">Normally performs the duty assignment after receiving general instructions as to methods, procedures, and desired results. There is some opportunity for discretion when selecting among a few, easily identifiable choices.  </w:t>
            </w:r>
          </w:p>
          <w:p w14:paraId="6506248D" w14:textId="77777777" w:rsidR="00A14127" w:rsidRPr="005269FC" w:rsidRDefault="006B2D52" w:rsidP="006B2D52">
            <w:pPr>
              <w:pStyle w:val="ListParagraph"/>
              <w:numPr>
                <w:ilvl w:val="0"/>
                <w:numId w:val="15"/>
              </w:numPr>
              <w:jc w:val="both"/>
              <w:rPr>
                <w:rFonts w:ascii="Arial" w:hAnsi="Arial" w:cs="Arial"/>
              </w:rPr>
            </w:pPr>
            <w:r w:rsidRPr="005269FC">
              <w:rPr>
                <w:rFonts w:ascii="Arial" w:hAnsi="Arial" w:cs="Arial"/>
              </w:rPr>
              <w:t>Work requires a comprehensive, practical knowledge of a technical field with use of analytical judgment and decision-making abilities appropriate to the work environment of the organization.</w:t>
            </w:r>
          </w:p>
          <w:p w14:paraId="37B51E20" w14:textId="77777777" w:rsidR="006B2D52" w:rsidRPr="005269FC" w:rsidRDefault="006B2D52" w:rsidP="006B2D52">
            <w:pPr>
              <w:pStyle w:val="ListParagraph"/>
              <w:jc w:val="both"/>
              <w:rPr>
                <w:rFonts w:ascii="Arial" w:hAnsi="Arial" w:cs="Arial"/>
              </w:rPr>
            </w:pPr>
          </w:p>
        </w:tc>
      </w:tr>
      <w:tr w:rsidR="00FC1734" w:rsidRPr="005269FC" w14:paraId="233613FD" w14:textId="77777777" w:rsidTr="006B2D52">
        <w:tc>
          <w:tcPr>
            <w:tcW w:w="3235" w:type="dxa"/>
          </w:tcPr>
          <w:p w14:paraId="61555475" w14:textId="77777777" w:rsidR="00FC1734" w:rsidRPr="005269FC" w:rsidRDefault="00FC1734">
            <w:pPr>
              <w:rPr>
                <w:rFonts w:ascii="Arial" w:hAnsi="Arial" w:cs="Arial"/>
              </w:rPr>
            </w:pPr>
            <w:r w:rsidRPr="005269FC">
              <w:rPr>
                <w:rFonts w:ascii="Arial" w:hAnsi="Arial" w:cs="Arial"/>
              </w:rPr>
              <w:t>Equipment Materials:</w:t>
            </w:r>
          </w:p>
        </w:tc>
        <w:tc>
          <w:tcPr>
            <w:tcW w:w="7470" w:type="dxa"/>
          </w:tcPr>
          <w:p w14:paraId="2195FFAC" w14:textId="77777777" w:rsidR="00613B65" w:rsidRPr="005269FC" w:rsidRDefault="00613B65" w:rsidP="00613B65">
            <w:pPr>
              <w:jc w:val="both"/>
              <w:rPr>
                <w:rFonts w:ascii="Arial" w:hAnsi="Arial" w:cs="Arial"/>
              </w:rPr>
            </w:pPr>
            <w:r w:rsidRPr="005269FC">
              <w:rPr>
                <w:rFonts w:ascii="Arial" w:hAnsi="Arial" w:cs="Arial"/>
              </w:rPr>
              <w:t>General office and safety equipment/materials to include but not limited to the following:</w:t>
            </w:r>
            <w:r w:rsidR="00E45832" w:rsidRPr="005269FC">
              <w:rPr>
                <w:rFonts w:ascii="Arial" w:hAnsi="Arial" w:cs="Arial"/>
              </w:rPr>
              <w:t xml:space="preserve">  </w:t>
            </w:r>
          </w:p>
          <w:p w14:paraId="127E23EE" w14:textId="77777777" w:rsidR="006B2D52" w:rsidRPr="005269FC" w:rsidRDefault="006B2D52" w:rsidP="006B2D52">
            <w:pPr>
              <w:numPr>
                <w:ilvl w:val="0"/>
                <w:numId w:val="17"/>
              </w:numPr>
              <w:jc w:val="both"/>
              <w:rPr>
                <w:rFonts w:ascii="Arial" w:hAnsi="Arial" w:cs="Arial"/>
              </w:rPr>
            </w:pPr>
            <w:r w:rsidRPr="005269FC">
              <w:rPr>
                <w:rFonts w:ascii="Arial" w:hAnsi="Arial" w:cs="Arial"/>
              </w:rPr>
              <w:t>Personal computer</w:t>
            </w:r>
            <w:r w:rsidRPr="005269FC">
              <w:rPr>
                <w:rFonts w:ascii="Arial" w:hAnsi="Arial" w:cs="Arial"/>
              </w:rPr>
              <w:tab/>
            </w:r>
          </w:p>
          <w:p w14:paraId="0C352F04" w14:textId="77777777" w:rsidR="006B2D52" w:rsidRPr="005269FC" w:rsidRDefault="006B2D52" w:rsidP="006B2D52">
            <w:pPr>
              <w:numPr>
                <w:ilvl w:val="0"/>
                <w:numId w:val="17"/>
              </w:numPr>
              <w:jc w:val="both"/>
              <w:rPr>
                <w:rFonts w:ascii="Arial" w:hAnsi="Arial" w:cs="Arial"/>
              </w:rPr>
            </w:pPr>
            <w:r w:rsidRPr="005269FC">
              <w:rPr>
                <w:rFonts w:ascii="Arial" w:hAnsi="Arial" w:cs="Arial"/>
              </w:rPr>
              <w:t>Copier/Fax Machine</w:t>
            </w:r>
          </w:p>
          <w:p w14:paraId="6F595FDA" w14:textId="77777777" w:rsidR="006B2D52" w:rsidRPr="005269FC" w:rsidRDefault="006B2D52" w:rsidP="006B2D52">
            <w:pPr>
              <w:numPr>
                <w:ilvl w:val="0"/>
                <w:numId w:val="17"/>
              </w:numPr>
              <w:jc w:val="both"/>
              <w:rPr>
                <w:rFonts w:ascii="Arial" w:hAnsi="Arial" w:cs="Arial"/>
              </w:rPr>
            </w:pPr>
            <w:r w:rsidRPr="005269FC">
              <w:rPr>
                <w:rFonts w:ascii="Arial" w:hAnsi="Arial" w:cs="Arial"/>
              </w:rPr>
              <w:t>Printer/Scanner</w:t>
            </w:r>
          </w:p>
          <w:p w14:paraId="52BF1F43" w14:textId="77777777" w:rsidR="006B2D52" w:rsidRPr="005269FC" w:rsidRDefault="006B2D52" w:rsidP="006B2D52">
            <w:pPr>
              <w:numPr>
                <w:ilvl w:val="0"/>
                <w:numId w:val="17"/>
              </w:numPr>
              <w:jc w:val="both"/>
              <w:rPr>
                <w:rFonts w:ascii="Arial" w:hAnsi="Arial" w:cs="Arial"/>
              </w:rPr>
            </w:pPr>
            <w:r w:rsidRPr="005269FC">
              <w:rPr>
                <w:rFonts w:ascii="Arial" w:hAnsi="Arial" w:cs="Arial"/>
              </w:rPr>
              <w:t>Hand Tools</w:t>
            </w:r>
          </w:p>
          <w:p w14:paraId="091F2AEE" w14:textId="77777777" w:rsidR="008D4515" w:rsidRPr="005269FC" w:rsidRDefault="008D4515" w:rsidP="008D4515">
            <w:pPr>
              <w:numPr>
                <w:ilvl w:val="0"/>
                <w:numId w:val="17"/>
              </w:numPr>
              <w:jc w:val="both"/>
              <w:rPr>
                <w:rFonts w:ascii="Arial" w:hAnsi="Arial" w:cs="Arial"/>
              </w:rPr>
            </w:pPr>
            <w:r>
              <w:rPr>
                <w:rFonts w:ascii="Arial" w:hAnsi="Arial" w:cs="Arial"/>
              </w:rPr>
              <w:t xml:space="preserve">Video, Audio, Master Control </w:t>
            </w:r>
            <w:r w:rsidRPr="005269FC">
              <w:rPr>
                <w:rFonts w:ascii="Arial" w:hAnsi="Arial" w:cs="Arial"/>
              </w:rPr>
              <w:t>equipment</w:t>
            </w:r>
            <w:r>
              <w:rPr>
                <w:rFonts w:ascii="Arial" w:hAnsi="Arial" w:cs="Arial"/>
              </w:rPr>
              <w:t>, transmitters, digital servers</w:t>
            </w:r>
          </w:p>
          <w:p w14:paraId="0BBE9AEC" w14:textId="77777777" w:rsidR="006B2D52" w:rsidRPr="005269FC" w:rsidRDefault="006B2D52" w:rsidP="006B2D52">
            <w:pPr>
              <w:numPr>
                <w:ilvl w:val="0"/>
                <w:numId w:val="17"/>
              </w:numPr>
              <w:jc w:val="both"/>
              <w:rPr>
                <w:rFonts w:ascii="Arial" w:hAnsi="Arial" w:cs="Arial"/>
              </w:rPr>
            </w:pPr>
            <w:r w:rsidRPr="005269FC">
              <w:rPr>
                <w:rFonts w:ascii="Arial" w:hAnsi="Arial" w:cs="Arial"/>
              </w:rPr>
              <w:t>Various Graphic Software and Programs</w:t>
            </w:r>
          </w:p>
          <w:p w14:paraId="2A49F487" w14:textId="77777777" w:rsidR="006B2D52" w:rsidRPr="005269FC" w:rsidRDefault="006B2D52" w:rsidP="006B2D52">
            <w:pPr>
              <w:numPr>
                <w:ilvl w:val="0"/>
                <w:numId w:val="17"/>
              </w:numPr>
              <w:jc w:val="both"/>
              <w:rPr>
                <w:rFonts w:ascii="Arial" w:hAnsi="Arial" w:cs="Arial"/>
              </w:rPr>
            </w:pPr>
            <w:r w:rsidRPr="005269FC">
              <w:rPr>
                <w:rFonts w:ascii="Arial" w:hAnsi="Arial" w:cs="Arial"/>
              </w:rPr>
              <w:t>Projector</w:t>
            </w:r>
          </w:p>
          <w:p w14:paraId="723699A2" w14:textId="77777777" w:rsidR="006B2D52" w:rsidRPr="005269FC" w:rsidRDefault="006B2D52" w:rsidP="006B2D52">
            <w:pPr>
              <w:numPr>
                <w:ilvl w:val="0"/>
                <w:numId w:val="17"/>
              </w:numPr>
              <w:jc w:val="both"/>
              <w:rPr>
                <w:rFonts w:ascii="Arial" w:hAnsi="Arial" w:cs="Arial"/>
              </w:rPr>
            </w:pPr>
            <w:r w:rsidRPr="005269FC">
              <w:rPr>
                <w:rFonts w:ascii="Arial" w:hAnsi="Arial" w:cs="Arial"/>
              </w:rPr>
              <w:t>Gloves</w:t>
            </w:r>
          </w:p>
          <w:p w14:paraId="33B0DDB4" w14:textId="77777777" w:rsidR="001D45BC" w:rsidRPr="005269FC" w:rsidRDefault="001D45BC" w:rsidP="00A14127">
            <w:pPr>
              <w:ind w:left="360"/>
              <w:jc w:val="both"/>
              <w:rPr>
                <w:rFonts w:ascii="Arial" w:hAnsi="Arial" w:cs="Arial"/>
              </w:rPr>
            </w:pPr>
          </w:p>
        </w:tc>
      </w:tr>
      <w:tr w:rsidR="00FC1734" w:rsidRPr="005269FC" w14:paraId="78A36D25" w14:textId="77777777" w:rsidTr="006B2D52">
        <w:tc>
          <w:tcPr>
            <w:tcW w:w="3235" w:type="dxa"/>
          </w:tcPr>
          <w:p w14:paraId="6CA9A354" w14:textId="77777777" w:rsidR="00FC1734" w:rsidRPr="005269FC" w:rsidRDefault="00FC1734">
            <w:pPr>
              <w:rPr>
                <w:rFonts w:ascii="Arial" w:hAnsi="Arial" w:cs="Arial"/>
              </w:rPr>
            </w:pPr>
            <w:r w:rsidRPr="005269FC">
              <w:rPr>
                <w:rFonts w:ascii="Arial" w:hAnsi="Arial" w:cs="Arial"/>
              </w:rPr>
              <w:t>Work Conditions:</w:t>
            </w:r>
          </w:p>
        </w:tc>
        <w:tc>
          <w:tcPr>
            <w:tcW w:w="7470" w:type="dxa"/>
          </w:tcPr>
          <w:p w14:paraId="42EBC63A" w14:textId="77777777" w:rsidR="006B2D52" w:rsidRPr="005269FC" w:rsidRDefault="006B2D52" w:rsidP="006B2D52">
            <w:pPr>
              <w:jc w:val="both"/>
              <w:rPr>
                <w:rFonts w:ascii="Arial" w:hAnsi="Arial" w:cs="Arial"/>
              </w:rPr>
            </w:pPr>
            <w:r w:rsidRPr="005269FC">
              <w:rPr>
                <w:rFonts w:ascii="Arial" w:hAnsi="Arial" w:cs="Arial"/>
              </w:rPr>
              <w:t>Occasional exposure to unpleasant environmental conditions and/or hazards. Occasional outside work.</w:t>
            </w:r>
          </w:p>
          <w:p w14:paraId="6A206A85" w14:textId="77777777" w:rsidR="00CB7CDD" w:rsidRPr="005269FC" w:rsidRDefault="00CB7CDD" w:rsidP="00CB7CDD">
            <w:pPr>
              <w:jc w:val="both"/>
              <w:rPr>
                <w:rFonts w:ascii="Arial" w:hAnsi="Arial" w:cs="Arial"/>
              </w:rPr>
            </w:pPr>
          </w:p>
        </w:tc>
      </w:tr>
      <w:tr w:rsidR="00FC1734" w:rsidRPr="005269FC" w14:paraId="7C4EEF19" w14:textId="77777777" w:rsidTr="006B2D52">
        <w:tc>
          <w:tcPr>
            <w:tcW w:w="3235" w:type="dxa"/>
          </w:tcPr>
          <w:p w14:paraId="1C05598D" w14:textId="77777777" w:rsidR="00FC1734" w:rsidRPr="005269FC" w:rsidRDefault="00FC1734">
            <w:pPr>
              <w:rPr>
                <w:rFonts w:ascii="Arial" w:hAnsi="Arial" w:cs="Arial"/>
              </w:rPr>
            </w:pPr>
            <w:r w:rsidRPr="005269FC">
              <w:rPr>
                <w:rFonts w:ascii="Arial" w:hAnsi="Arial" w:cs="Arial"/>
              </w:rPr>
              <w:t xml:space="preserve">Mental Demands: </w:t>
            </w:r>
          </w:p>
        </w:tc>
        <w:tc>
          <w:tcPr>
            <w:tcW w:w="7470" w:type="dxa"/>
          </w:tcPr>
          <w:p w14:paraId="144925CE" w14:textId="77777777" w:rsidR="00FC1734" w:rsidRPr="005269FC" w:rsidRDefault="00DB05A7" w:rsidP="00227430">
            <w:pPr>
              <w:rPr>
                <w:rFonts w:ascii="Arial" w:hAnsi="Arial" w:cs="Arial"/>
              </w:rPr>
            </w:pPr>
            <w:r w:rsidRPr="005269FC">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5269FC">
              <w:rPr>
                <w:rFonts w:ascii="Arial" w:hAnsi="Arial" w:cs="Arial"/>
              </w:rPr>
              <w:t xml:space="preserve">multiple </w:t>
            </w:r>
            <w:r w:rsidRPr="005269FC">
              <w:rPr>
                <w:rFonts w:ascii="Arial" w:hAnsi="Arial" w:cs="Arial"/>
              </w:rPr>
              <w:t>tasks; work with constant interruptions; and interact with staff and the public</w:t>
            </w:r>
            <w:r w:rsidR="00E2547D" w:rsidRPr="005269FC">
              <w:rPr>
                <w:rFonts w:ascii="Arial" w:hAnsi="Arial" w:cs="Arial"/>
              </w:rPr>
              <w:t>.</w:t>
            </w:r>
          </w:p>
          <w:p w14:paraId="553C106C" w14:textId="77777777" w:rsidR="00E2547D" w:rsidRPr="005269FC" w:rsidRDefault="00E2547D" w:rsidP="00227430">
            <w:pPr>
              <w:rPr>
                <w:rFonts w:ascii="Arial" w:hAnsi="Arial" w:cs="Arial"/>
              </w:rPr>
            </w:pPr>
          </w:p>
        </w:tc>
      </w:tr>
    </w:tbl>
    <w:p w14:paraId="0A23C72D" w14:textId="77777777" w:rsidR="00EC4D28" w:rsidRPr="00133B0A" w:rsidRDefault="00EC4D28">
      <w:pPr>
        <w:rPr>
          <w:rFonts w:ascii="Tahoma" w:hAnsi="Tahoma" w:cs="Tahoma"/>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7D5C32" w:rsidRPr="006133D4" w14:paraId="022FB301" w14:textId="77777777" w:rsidTr="00CD41A8">
        <w:trPr>
          <w:trHeight w:val="395"/>
        </w:trPr>
        <w:tc>
          <w:tcPr>
            <w:tcW w:w="10980" w:type="dxa"/>
            <w:gridSpan w:val="18"/>
            <w:tcBorders>
              <w:top w:val="single" w:sz="4" w:space="0" w:color="auto"/>
              <w:left w:val="single" w:sz="4" w:space="0" w:color="auto"/>
              <w:bottom w:val="single" w:sz="4" w:space="0" w:color="auto"/>
              <w:right w:val="single" w:sz="4" w:space="0" w:color="auto"/>
            </w:tcBorders>
          </w:tcPr>
          <w:p w14:paraId="5434A1CA" w14:textId="77777777" w:rsidR="007D5C32" w:rsidRPr="006133D4" w:rsidRDefault="007D5C32" w:rsidP="00CD41A8">
            <w:pPr>
              <w:jc w:val="center"/>
              <w:rPr>
                <w:rFonts w:ascii="Arial Rounded MT Bold" w:hAnsi="Arial Rounded MT Bold" w:cs="Arial"/>
              </w:rPr>
            </w:pPr>
            <w:r w:rsidRPr="006133D4">
              <w:rPr>
                <w:rFonts w:ascii="Arial Rounded MT Bold" w:hAnsi="Arial Rounded MT Bold" w:cs="Arial"/>
                <w:sz w:val="28"/>
              </w:rPr>
              <w:t>Physical Demands</w:t>
            </w:r>
          </w:p>
        </w:tc>
      </w:tr>
      <w:tr w:rsidR="007D5C32" w:rsidRPr="006133D4" w14:paraId="52B10964" w14:textId="77777777" w:rsidTr="00CD41A8">
        <w:trPr>
          <w:trHeight w:val="395"/>
        </w:trPr>
        <w:tc>
          <w:tcPr>
            <w:tcW w:w="10980" w:type="dxa"/>
            <w:gridSpan w:val="18"/>
            <w:tcBorders>
              <w:top w:val="single" w:sz="4" w:space="0" w:color="auto"/>
              <w:left w:val="single" w:sz="4" w:space="0" w:color="auto"/>
              <w:bottom w:val="single" w:sz="4" w:space="0" w:color="auto"/>
              <w:right w:val="single" w:sz="4" w:space="0" w:color="auto"/>
            </w:tcBorders>
          </w:tcPr>
          <w:p w14:paraId="7AF2E10F" w14:textId="77777777" w:rsidR="007D5C32" w:rsidRPr="006133D4" w:rsidRDefault="007D5C32" w:rsidP="00CD41A8">
            <w:pPr>
              <w:rPr>
                <w:rFonts w:ascii="Arial" w:hAnsi="Arial" w:cs="Arial"/>
                <w:b/>
              </w:rPr>
            </w:pPr>
            <w:r w:rsidRPr="006133D4">
              <w:rPr>
                <w:rFonts w:ascii="Arial" w:hAnsi="Arial" w:cs="Arial"/>
                <w:b/>
              </w:rPr>
              <w:t>Environmental Conditions:</w:t>
            </w:r>
          </w:p>
        </w:tc>
      </w:tr>
      <w:tr w:rsidR="007D5C32" w:rsidRPr="006133D4" w14:paraId="4432B6D5" w14:textId="77777777" w:rsidTr="00CD41A8">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C2255B" w14:textId="77777777" w:rsidR="007D5C32" w:rsidRPr="006133D4" w:rsidRDefault="007D5C32" w:rsidP="00CD41A8">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2000B4" w14:textId="77777777" w:rsidR="007D5C32" w:rsidRPr="006133D4" w:rsidRDefault="007D5C32" w:rsidP="00CD41A8">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7E1EB" w14:textId="77777777" w:rsidR="007D5C32" w:rsidRPr="006133D4" w:rsidRDefault="007D5C32" w:rsidP="00CD41A8">
            <w:pPr>
              <w:jc w:val="center"/>
              <w:rPr>
                <w:rFonts w:ascii="Arial" w:hAnsi="Arial" w:cs="Arial"/>
                <w:b/>
              </w:rPr>
            </w:pPr>
            <w:r w:rsidRPr="006133D4">
              <w:rPr>
                <w:rFonts w:ascii="Arial" w:hAnsi="Arial" w:cs="Arial"/>
                <w:b/>
              </w:rPr>
              <w:t>PRIMARY WORK LOCATION</w:t>
            </w:r>
          </w:p>
        </w:tc>
      </w:tr>
      <w:tr w:rsidR="007D5C32" w14:paraId="65A301E6" w14:textId="77777777" w:rsidTr="00CD41A8">
        <w:trPr>
          <w:trHeight w:val="279"/>
        </w:trPr>
        <w:tc>
          <w:tcPr>
            <w:tcW w:w="2760" w:type="dxa"/>
            <w:gridSpan w:val="4"/>
          </w:tcPr>
          <w:p w14:paraId="689CE7A3" w14:textId="77777777" w:rsidR="007D5C32" w:rsidRPr="000E4C00" w:rsidRDefault="007D5C32" w:rsidP="00CD41A8">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Content>
            <w:tc>
              <w:tcPr>
                <w:tcW w:w="606" w:type="dxa"/>
                <w:gridSpan w:val="2"/>
              </w:tcPr>
              <w:p w14:paraId="666F4562" w14:textId="62A29FC1"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14:paraId="55C5B364" w14:textId="77777777" w:rsidR="007D5C32" w:rsidRPr="000E4C00" w:rsidRDefault="007D5C32" w:rsidP="00CD41A8">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Content>
            <w:tc>
              <w:tcPr>
                <w:tcW w:w="576" w:type="dxa"/>
              </w:tcPr>
              <w:p w14:paraId="1C7FE7A9" w14:textId="77777777" w:rsidR="007D5C32" w:rsidRPr="000E4C00" w:rsidRDefault="007D5C32"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14:paraId="71E6FA2F" w14:textId="77777777" w:rsidR="007D5C32" w:rsidRPr="000E4C00" w:rsidRDefault="007D5C32" w:rsidP="00CD41A8">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Content>
            <w:tc>
              <w:tcPr>
                <w:tcW w:w="630" w:type="dxa"/>
              </w:tcPr>
              <w:p w14:paraId="4518DB54"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35B12C55" w14:textId="77777777" w:rsidTr="00CD41A8">
        <w:trPr>
          <w:trHeight w:val="279"/>
        </w:trPr>
        <w:tc>
          <w:tcPr>
            <w:tcW w:w="2760" w:type="dxa"/>
            <w:gridSpan w:val="4"/>
          </w:tcPr>
          <w:p w14:paraId="398CD356" w14:textId="77777777" w:rsidR="007D5C32" w:rsidRPr="000E4C00" w:rsidRDefault="007D5C32" w:rsidP="00CD41A8">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Content>
            <w:tc>
              <w:tcPr>
                <w:tcW w:w="606" w:type="dxa"/>
                <w:gridSpan w:val="2"/>
              </w:tcPr>
              <w:p w14:paraId="6A944A9A" w14:textId="77777777" w:rsidR="007D5C32" w:rsidRPr="000E4C00" w:rsidRDefault="007D5C32"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14:paraId="55FEF745" w14:textId="77777777" w:rsidR="007D5C32" w:rsidRPr="000E4C00" w:rsidRDefault="007D5C32" w:rsidP="00CD41A8">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Content>
            <w:tc>
              <w:tcPr>
                <w:tcW w:w="576" w:type="dxa"/>
              </w:tcPr>
              <w:p w14:paraId="3160FF8A" w14:textId="77777777" w:rsidR="007D5C32" w:rsidRPr="000E4C00" w:rsidRDefault="007D5C32"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14:paraId="71381311" w14:textId="77777777" w:rsidR="007D5C32" w:rsidRPr="000E4C00" w:rsidRDefault="007D5C32" w:rsidP="00CD41A8">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Content>
            <w:tc>
              <w:tcPr>
                <w:tcW w:w="630" w:type="dxa"/>
              </w:tcPr>
              <w:p w14:paraId="0F406D63"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70AE0986" w14:textId="77777777" w:rsidTr="00CD41A8">
        <w:trPr>
          <w:trHeight w:val="279"/>
        </w:trPr>
        <w:tc>
          <w:tcPr>
            <w:tcW w:w="2760" w:type="dxa"/>
            <w:gridSpan w:val="4"/>
          </w:tcPr>
          <w:p w14:paraId="68FE89A6" w14:textId="77777777" w:rsidR="007D5C32" w:rsidRPr="000E4C00" w:rsidRDefault="007D5C32" w:rsidP="00CD41A8">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Content>
            <w:tc>
              <w:tcPr>
                <w:tcW w:w="606" w:type="dxa"/>
                <w:gridSpan w:val="2"/>
              </w:tcPr>
              <w:p w14:paraId="07F39E2B" w14:textId="539E9169"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14:paraId="28078A93" w14:textId="77777777" w:rsidR="007D5C32" w:rsidRPr="000E4C00" w:rsidRDefault="007D5C32" w:rsidP="00CD41A8">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Content>
            <w:tc>
              <w:tcPr>
                <w:tcW w:w="576" w:type="dxa"/>
              </w:tcPr>
              <w:p w14:paraId="445BF0A9"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14:paraId="162C5345" w14:textId="77777777" w:rsidR="007D5C32" w:rsidRPr="000E4C00" w:rsidRDefault="007D5C32" w:rsidP="00CD41A8">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Content>
            <w:tc>
              <w:tcPr>
                <w:tcW w:w="630" w:type="dxa"/>
              </w:tcPr>
              <w:p w14:paraId="3D8349AB"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3932EC8A" w14:textId="77777777" w:rsidTr="00CD41A8">
        <w:trPr>
          <w:trHeight w:val="279"/>
        </w:trPr>
        <w:tc>
          <w:tcPr>
            <w:tcW w:w="2760" w:type="dxa"/>
            <w:gridSpan w:val="4"/>
          </w:tcPr>
          <w:p w14:paraId="5FB042CD" w14:textId="77777777" w:rsidR="007D5C32" w:rsidRPr="000E4C00" w:rsidRDefault="007D5C32" w:rsidP="00CD41A8">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Content>
            <w:tc>
              <w:tcPr>
                <w:tcW w:w="606" w:type="dxa"/>
                <w:gridSpan w:val="2"/>
              </w:tcPr>
              <w:p w14:paraId="07FFACAF"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14:paraId="769072DD" w14:textId="77777777" w:rsidR="007D5C32" w:rsidRPr="000E4C00" w:rsidRDefault="007D5C32" w:rsidP="00CD41A8">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Content>
            <w:tc>
              <w:tcPr>
                <w:tcW w:w="576" w:type="dxa"/>
              </w:tcPr>
              <w:p w14:paraId="1E937875"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14:paraId="1A80D0D6" w14:textId="77777777" w:rsidR="007D5C32" w:rsidRPr="000E4C00" w:rsidRDefault="007D5C32" w:rsidP="00CD41A8">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Content>
            <w:tc>
              <w:tcPr>
                <w:tcW w:w="630" w:type="dxa"/>
              </w:tcPr>
              <w:p w14:paraId="5AD85B49"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3C7D29A3" w14:textId="77777777" w:rsidTr="00CD41A8">
        <w:trPr>
          <w:trHeight w:val="279"/>
        </w:trPr>
        <w:tc>
          <w:tcPr>
            <w:tcW w:w="2760" w:type="dxa"/>
            <w:gridSpan w:val="4"/>
          </w:tcPr>
          <w:p w14:paraId="71A94EFC" w14:textId="77777777" w:rsidR="007D5C32" w:rsidRPr="000E4C00" w:rsidRDefault="007D5C32" w:rsidP="00CD41A8">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Content>
            <w:tc>
              <w:tcPr>
                <w:tcW w:w="606" w:type="dxa"/>
                <w:gridSpan w:val="2"/>
              </w:tcPr>
              <w:p w14:paraId="0748061F" w14:textId="77777777" w:rsidR="007D5C32" w:rsidRPr="000E4C00" w:rsidRDefault="007D5C32"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14:paraId="711F8E61" w14:textId="77777777" w:rsidR="007D5C32" w:rsidRPr="000E4C00" w:rsidRDefault="007D5C32" w:rsidP="00CD41A8">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Content>
            <w:tc>
              <w:tcPr>
                <w:tcW w:w="576" w:type="dxa"/>
              </w:tcPr>
              <w:p w14:paraId="62A60524" w14:textId="18A76196"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14:paraId="1620111E" w14:textId="77777777" w:rsidR="007D5C32" w:rsidRPr="000E4C00" w:rsidRDefault="007D5C32" w:rsidP="00CD41A8">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Content>
            <w:tc>
              <w:tcPr>
                <w:tcW w:w="630" w:type="dxa"/>
              </w:tcPr>
              <w:p w14:paraId="673D79F9" w14:textId="0ED2EBAA"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3BE80A6F" w14:textId="77777777" w:rsidTr="00CD41A8">
        <w:trPr>
          <w:trHeight w:val="279"/>
        </w:trPr>
        <w:tc>
          <w:tcPr>
            <w:tcW w:w="2760" w:type="dxa"/>
            <w:gridSpan w:val="4"/>
          </w:tcPr>
          <w:p w14:paraId="28B32670" w14:textId="77777777" w:rsidR="007D5C32" w:rsidRPr="000E4C00" w:rsidRDefault="007D5C32" w:rsidP="00CD41A8">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Content>
            <w:tc>
              <w:tcPr>
                <w:tcW w:w="606" w:type="dxa"/>
                <w:gridSpan w:val="2"/>
              </w:tcPr>
              <w:p w14:paraId="7BD65074"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14:paraId="67D97410" w14:textId="77777777" w:rsidR="007D5C32" w:rsidRPr="000E4C00" w:rsidRDefault="007D5C32" w:rsidP="00CD41A8">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Content>
            <w:tc>
              <w:tcPr>
                <w:tcW w:w="576" w:type="dxa"/>
                <w:tcBorders>
                  <w:bottom w:val="single" w:sz="4" w:space="0" w:color="auto"/>
                </w:tcBorders>
              </w:tcPr>
              <w:p w14:paraId="1C4688D2"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14:paraId="58FB8F31" w14:textId="77777777" w:rsidR="007D5C32" w:rsidRPr="000E4C00" w:rsidRDefault="007D5C32" w:rsidP="00CD41A8">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Content>
            <w:tc>
              <w:tcPr>
                <w:tcW w:w="630" w:type="dxa"/>
                <w:tcBorders>
                  <w:bottom w:val="single" w:sz="4" w:space="0" w:color="auto"/>
                </w:tcBorders>
              </w:tcPr>
              <w:p w14:paraId="45B13FC4"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45BE2261" w14:textId="77777777" w:rsidTr="00CD41A8">
        <w:trPr>
          <w:trHeight w:val="279"/>
        </w:trPr>
        <w:tc>
          <w:tcPr>
            <w:tcW w:w="2760" w:type="dxa"/>
            <w:gridSpan w:val="4"/>
            <w:tcBorders>
              <w:bottom w:val="single" w:sz="4" w:space="0" w:color="auto"/>
            </w:tcBorders>
          </w:tcPr>
          <w:p w14:paraId="4FE5220F" w14:textId="77777777" w:rsidR="007D5C32" w:rsidRPr="000E4C00" w:rsidRDefault="007D5C32" w:rsidP="00CD41A8">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Content>
            <w:tc>
              <w:tcPr>
                <w:tcW w:w="606" w:type="dxa"/>
                <w:gridSpan w:val="2"/>
                <w:tcBorders>
                  <w:bottom w:val="single" w:sz="4" w:space="0" w:color="auto"/>
                </w:tcBorders>
              </w:tcPr>
              <w:p w14:paraId="24587C35"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14:paraId="71A1C02A" w14:textId="77777777" w:rsidR="007D5C32" w:rsidRPr="000E4C00" w:rsidRDefault="007D5C32" w:rsidP="00CD41A8">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Content>
            <w:tc>
              <w:tcPr>
                <w:tcW w:w="576" w:type="dxa"/>
                <w:tcBorders>
                  <w:bottom w:val="single" w:sz="4" w:space="0" w:color="auto"/>
                </w:tcBorders>
              </w:tcPr>
              <w:p w14:paraId="6555ECF6" w14:textId="7E13EDBA"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14:paraId="2C70942D" w14:textId="77777777" w:rsidR="007D5C32" w:rsidRPr="000E4C00" w:rsidRDefault="007D5C32" w:rsidP="00CD41A8">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Content>
            <w:tc>
              <w:tcPr>
                <w:tcW w:w="630" w:type="dxa"/>
                <w:tcBorders>
                  <w:bottom w:val="single" w:sz="4" w:space="0" w:color="auto"/>
                </w:tcBorders>
              </w:tcPr>
              <w:p w14:paraId="75F15105" w14:textId="77777777" w:rsidR="007D5C32" w:rsidRDefault="007D5C32" w:rsidP="00CD41A8">
                <w:pPr>
                  <w:jc w:val="center"/>
                  <w:rPr>
                    <w:rFonts w:ascii="Arial" w:hAnsi="Arial" w:cs="Arial"/>
                  </w:rPr>
                </w:pPr>
                <w:r>
                  <w:rPr>
                    <w:rFonts w:ascii="MS Gothic" w:eastAsia="MS Gothic" w:hAnsi="MS Gothic" w:cs="Arial" w:hint="eastAsia"/>
                  </w:rPr>
                  <w:t>☐</w:t>
                </w:r>
              </w:p>
            </w:tc>
          </w:sdtContent>
        </w:sdt>
      </w:tr>
      <w:tr w:rsidR="007D5C32" w14:paraId="6A513EE3" w14:textId="77777777" w:rsidTr="00CD41A8">
        <w:trPr>
          <w:trHeight w:val="350"/>
        </w:trPr>
        <w:tc>
          <w:tcPr>
            <w:tcW w:w="2760" w:type="dxa"/>
            <w:gridSpan w:val="4"/>
            <w:tcBorders>
              <w:left w:val="nil"/>
              <w:right w:val="nil"/>
            </w:tcBorders>
          </w:tcPr>
          <w:p w14:paraId="2A39BCEE" w14:textId="77777777" w:rsidR="007D5C32" w:rsidRPr="000E4C00" w:rsidRDefault="007D5C32" w:rsidP="00CD41A8">
            <w:pPr>
              <w:rPr>
                <w:rFonts w:ascii="Arial" w:hAnsi="Arial" w:cs="Arial"/>
                <w:sz w:val="20"/>
                <w:szCs w:val="20"/>
              </w:rPr>
            </w:pPr>
          </w:p>
        </w:tc>
        <w:tc>
          <w:tcPr>
            <w:tcW w:w="606" w:type="dxa"/>
            <w:gridSpan w:val="2"/>
            <w:tcBorders>
              <w:left w:val="nil"/>
              <w:right w:val="nil"/>
            </w:tcBorders>
          </w:tcPr>
          <w:p w14:paraId="0411BA33" w14:textId="77777777" w:rsidR="007D5C32" w:rsidRDefault="007D5C32" w:rsidP="00CD41A8">
            <w:pPr>
              <w:jc w:val="center"/>
              <w:rPr>
                <w:rFonts w:ascii="Arial" w:hAnsi="Arial" w:cs="Arial"/>
                <w:sz w:val="20"/>
                <w:szCs w:val="20"/>
              </w:rPr>
            </w:pPr>
          </w:p>
        </w:tc>
        <w:tc>
          <w:tcPr>
            <w:tcW w:w="3708" w:type="dxa"/>
            <w:gridSpan w:val="6"/>
            <w:tcBorders>
              <w:left w:val="nil"/>
              <w:bottom w:val="single" w:sz="4" w:space="0" w:color="auto"/>
              <w:right w:val="nil"/>
            </w:tcBorders>
          </w:tcPr>
          <w:p w14:paraId="3720F1CC" w14:textId="77777777" w:rsidR="007D5C32" w:rsidRPr="000E4C00" w:rsidRDefault="007D5C32" w:rsidP="00CD41A8">
            <w:pPr>
              <w:rPr>
                <w:rFonts w:ascii="Arial" w:hAnsi="Arial" w:cs="Arial"/>
                <w:sz w:val="20"/>
                <w:szCs w:val="20"/>
              </w:rPr>
            </w:pPr>
          </w:p>
        </w:tc>
        <w:tc>
          <w:tcPr>
            <w:tcW w:w="719" w:type="dxa"/>
            <w:gridSpan w:val="2"/>
            <w:tcBorders>
              <w:left w:val="nil"/>
              <w:bottom w:val="single" w:sz="4" w:space="0" w:color="auto"/>
              <w:right w:val="nil"/>
            </w:tcBorders>
          </w:tcPr>
          <w:p w14:paraId="05E8EC97" w14:textId="77777777" w:rsidR="007D5C32" w:rsidRDefault="007D5C32" w:rsidP="00CD41A8">
            <w:pPr>
              <w:jc w:val="center"/>
              <w:rPr>
                <w:rFonts w:ascii="Arial" w:hAnsi="Arial" w:cs="Arial"/>
                <w:sz w:val="20"/>
                <w:szCs w:val="20"/>
              </w:rPr>
            </w:pPr>
          </w:p>
        </w:tc>
        <w:tc>
          <w:tcPr>
            <w:tcW w:w="2467" w:type="dxa"/>
            <w:gridSpan w:val="2"/>
            <w:tcBorders>
              <w:left w:val="nil"/>
              <w:bottom w:val="single" w:sz="4" w:space="0" w:color="auto"/>
              <w:right w:val="nil"/>
            </w:tcBorders>
          </w:tcPr>
          <w:p w14:paraId="53C90949" w14:textId="77777777" w:rsidR="007D5C32" w:rsidRPr="000E4C00" w:rsidRDefault="007D5C32" w:rsidP="00CD41A8">
            <w:pPr>
              <w:rPr>
                <w:rFonts w:ascii="Arial" w:hAnsi="Arial" w:cs="Arial"/>
                <w:sz w:val="20"/>
                <w:szCs w:val="20"/>
              </w:rPr>
            </w:pPr>
          </w:p>
        </w:tc>
        <w:tc>
          <w:tcPr>
            <w:tcW w:w="720" w:type="dxa"/>
            <w:gridSpan w:val="2"/>
            <w:tcBorders>
              <w:left w:val="nil"/>
              <w:bottom w:val="single" w:sz="4" w:space="0" w:color="auto"/>
              <w:right w:val="nil"/>
            </w:tcBorders>
          </w:tcPr>
          <w:p w14:paraId="62762AB5" w14:textId="77777777" w:rsidR="007D5C32" w:rsidRDefault="007D5C32" w:rsidP="00CD41A8">
            <w:pPr>
              <w:jc w:val="center"/>
              <w:rPr>
                <w:rFonts w:ascii="Arial" w:hAnsi="Arial" w:cs="Arial"/>
              </w:rPr>
            </w:pPr>
          </w:p>
        </w:tc>
      </w:tr>
      <w:tr w:rsidR="007D5C32" w:rsidRPr="006133D4" w14:paraId="2B1DC269" w14:textId="77777777" w:rsidTr="00CD41A8">
        <w:trPr>
          <w:trHeight w:val="368"/>
        </w:trPr>
        <w:tc>
          <w:tcPr>
            <w:tcW w:w="10980" w:type="dxa"/>
            <w:gridSpan w:val="18"/>
            <w:shd w:val="clear" w:color="auto" w:fill="auto"/>
          </w:tcPr>
          <w:p w14:paraId="49E68233" w14:textId="77777777" w:rsidR="007D5C32" w:rsidRPr="006133D4" w:rsidRDefault="007D5C32" w:rsidP="00CD41A8">
            <w:pPr>
              <w:rPr>
                <w:rFonts w:ascii="Arial" w:hAnsi="Arial" w:cs="Arial"/>
                <w:b/>
              </w:rPr>
            </w:pPr>
            <w:r w:rsidRPr="006133D4">
              <w:rPr>
                <w:rFonts w:ascii="Arial" w:hAnsi="Arial" w:cs="Arial"/>
                <w:b/>
              </w:rPr>
              <w:t>Visual Acuity:</w:t>
            </w:r>
          </w:p>
        </w:tc>
      </w:tr>
      <w:tr w:rsidR="007D5C32" w:rsidRPr="000E4C00" w14:paraId="4BB660E3" w14:textId="77777777" w:rsidTr="00CD41A8">
        <w:trPr>
          <w:trHeight w:val="279"/>
        </w:trPr>
        <w:tc>
          <w:tcPr>
            <w:tcW w:w="2760" w:type="dxa"/>
            <w:gridSpan w:val="4"/>
          </w:tcPr>
          <w:p w14:paraId="2FB7EE7E" w14:textId="77777777" w:rsidR="007D5C32" w:rsidRPr="000E4C00" w:rsidRDefault="007D5C32" w:rsidP="00CD41A8">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Content>
            <w:tc>
              <w:tcPr>
                <w:tcW w:w="606" w:type="dxa"/>
                <w:gridSpan w:val="2"/>
              </w:tcPr>
              <w:p w14:paraId="3E452207" w14:textId="77777777" w:rsidR="007D5C32" w:rsidRDefault="007D5C32"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14:paraId="7D37409A" w14:textId="77777777" w:rsidR="007D5C32" w:rsidRPr="000E4C00" w:rsidRDefault="007D5C32" w:rsidP="00CD41A8">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7D5C32" w:rsidRPr="000E4C00" w14:paraId="5DE5A0A7" w14:textId="77777777" w:rsidTr="00CD41A8">
        <w:trPr>
          <w:trHeight w:val="279"/>
        </w:trPr>
        <w:tc>
          <w:tcPr>
            <w:tcW w:w="2760" w:type="dxa"/>
            <w:gridSpan w:val="4"/>
          </w:tcPr>
          <w:p w14:paraId="2EAFB191" w14:textId="77777777" w:rsidR="007D5C32" w:rsidRPr="000E4C00" w:rsidRDefault="007D5C32" w:rsidP="00CD41A8">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Content>
            <w:tc>
              <w:tcPr>
                <w:tcW w:w="606" w:type="dxa"/>
                <w:gridSpan w:val="2"/>
              </w:tcPr>
              <w:p w14:paraId="253BDDFF" w14:textId="77777777" w:rsidR="007D5C32" w:rsidRDefault="007D5C32"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14:paraId="04C03CB5" w14:textId="77777777" w:rsidR="007D5C32" w:rsidRPr="000E4C00" w:rsidRDefault="007D5C32" w:rsidP="00CD41A8">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7D5C32" w:rsidRPr="000E4C00" w14:paraId="36AC06E1" w14:textId="77777777" w:rsidTr="00CD41A8">
        <w:trPr>
          <w:trHeight w:val="279"/>
        </w:trPr>
        <w:tc>
          <w:tcPr>
            <w:tcW w:w="2760" w:type="dxa"/>
            <w:gridSpan w:val="4"/>
            <w:tcBorders>
              <w:bottom w:val="single" w:sz="4" w:space="0" w:color="auto"/>
            </w:tcBorders>
          </w:tcPr>
          <w:p w14:paraId="4D5109A6" w14:textId="77777777" w:rsidR="007D5C32" w:rsidRPr="000E4C00" w:rsidRDefault="007D5C32" w:rsidP="00CD41A8">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Content>
            <w:tc>
              <w:tcPr>
                <w:tcW w:w="606" w:type="dxa"/>
                <w:gridSpan w:val="2"/>
                <w:tcBorders>
                  <w:bottom w:val="single" w:sz="4" w:space="0" w:color="auto"/>
                </w:tcBorders>
              </w:tcPr>
              <w:p w14:paraId="38EBFD1F" w14:textId="77777777" w:rsidR="007D5C32" w:rsidRDefault="007D5C32"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14:paraId="505A639B" w14:textId="77777777" w:rsidR="007D5C32" w:rsidRPr="000E4C00" w:rsidRDefault="007D5C32" w:rsidP="00CD41A8">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7D5C32" w:rsidRPr="000E4C00" w14:paraId="0935CA28" w14:textId="77777777" w:rsidTr="00CD41A8">
        <w:trPr>
          <w:trHeight w:val="368"/>
        </w:trPr>
        <w:tc>
          <w:tcPr>
            <w:tcW w:w="2760" w:type="dxa"/>
            <w:gridSpan w:val="4"/>
            <w:tcBorders>
              <w:left w:val="nil"/>
              <w:bottom w:val="single" w:sz="4" w:space="0" w:color="auto"/>
              <w:right w:val="nil"/>
            </w:tcBorders>
          </w:tcPr>
          <w:p w14:paraId="0090A9DA" w14:textId="77777777" w:rsidR="007D5C32" w:rsidRPr="000E4C00" w:rsidRDefault="007D5C32" w:rsidP="00CD41A8">
            <w:pPr>
              <w:rPr>
                <w:rFonts w:ascii="Arial" w:hAnsi="Arial" w:cs="Arial"/>
                <w:sz w:val="20"/>
                <w:szCs w:val="20"/>
              </w:rPr>
            </w:pPr>
          </w:p>
        </w:tc>
        <w:tc>
          <w:tcPr>
            <w:tcW w:w="606" w:type="dxa"/>
            <w:gridSpan w:val="2"/>
            <w:tcBorders>
              <w:left w:val="nil"/>
              <w:bottom w:val="single" w:sz="4" w:space="0" w:color="auto"/>
              <w:right w:val="nil"/>
            </w:tcBorders>
          </w:tcPr>
          <w:p w14:paraId="48D0C7F1" w14:textId="77777777" w:rsidR="007D5C32" w:rsidRDefault="007D5C32" w:rsidP="00CD41A8">
            <w:pPr>
              <w:rPr>
                <w:rFonts w:ascii="Arial" w:hAnsi="Arial" w:cs="Arial"/>
              </w:rPr>
            </w:pPr>
          </w:p>
        </w:tc>
        <w:tc>
          <w:tcPr>
            <w:tcW w:w="7614" w:type="dxa"/>
            <w:gridSpan w:val="12"/>
            <w:tcBorders>
              <w:left w:val="nil"/>
              <w:bottom w:val="single" w:sz="4" w:space="0" w:color="auto"/>
              <w:right w:val="nil"/>
            </w:tcBorders>
          </w:tcPr>
          <w:p w14:paraId="0C9347CA" w14:textId="77777777" w:rsidR="007D5C32" w:rsidRPr="000E4C00" w:rsidRDefault="007D5C32" w:rsidP="00CD41A8">
            <w:pPr>
              <w:rPr>
                <w:rFonts w:ascii="Arial" w:hAnsi="Arial" w:cs="Arial"/>
                <w:sz w:val="20"/>
                <w:szCs w:val="20"/>
              </w:rPr>
            </w:pPr>
          </w:p>
        </w:tc>
      </w:tr>
      <w:tr w:rsidR="007D5C32" w:rsidRPr="006133D4" w14:paraId="5EE37F6C" w14:textId="77777777" w:rsidTr="00CD41A8">
        <w:trPr>
          <w:trHeight w:val="377"/>
        </w:trPr>
        <w:tc>
          <w:tcPr>
            <w:tcW w:w="10980" w:type="dxa"/>
            <w:gridSpan w:val="18"/>
            <w:tcBorders>
              <w:top w:val="single" w:sz="4" w:space="0" w:color="auto"/>
              <w:left w:val="single" w:sz="4" w:space="0" w:color="auto"/>
              <w:bottom w:val="single" w:sz="4" w:space="0" w:color="auto"/>
              <w:right w:val="single" w:sz="4" w:space="0" w:color="auto"/>
            </w:tcBorders>
          </w:tcPr>
          <w:p w14:paraId="6F9915BA" w14:textId="77777777" w:rsidR="007D5C32" w:rsidRPr="006133D4" w:rsidRDefault="007D5C32" w:rsidP="00CD41A8">
            <w:pPr>
              <w:rPr>
                <w:rFonts w:ascii="Arial" w:hAnsi="Arial" w:cs="Arial"/>
                <w:b/>
              </w:rPr>
            </w:pPr>
            <w:r w:rsidRPr="006133D4">
              <w:rPr>
                <w:rFonts w:ascii="Arial" w:hAnsi="Arial" w:cs="Arial"/>
                <w:b/>
              </w:rPr>
              <w:t>Physical Activities:</w:t>
            </w:r>
          </w:p>
        </w:tc>
      </w:tr>
      <w:tr w:rsidR="007D5C32" w:rsidRPr="006133D4" w14:paraId="389D45FC" w14:textId="77777777" w:rsidTr="00CD41A8">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14:paraId="589C4001" w14:textId="77777777" w:rsidR="007D5C32" w:rsidRPr="006133D4" w:rsidRDefault="007D5C32" w:rsidP="00CD41A8">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14:paraId="7D50442C" w14:textId="77777777" w:rsidR="007D5C32" w:rsidRPr="006133D4" w:rsidRDefault="007D5C32" w:rsidP="00CD41A8">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14:paraId="0B5435B6" w14:textId="77777777" w:rsidR="007D5C32" w:rsidRPr="006133D4" w:rsidRDefault="007D5C32" w:rsidP="00CD41A8">
            <w:pPr>
              <w:jc w:val="center"/>
              <w:rPr>
                <w:rFonts w:ascii="Arial" w:hAnsi="Arial" w:cs="Arial"/>
                <w:b/>
              </w:rPr>
            </w:pPr>
            <w:r w:rsidRPr="006133D4">
              <w:rPr>
                <w:rFonts w:ascii="Arial" w:hAnsi="Arial" w:cs="Arial"/>
                <w:b/>
              </w:rPr>
              <w:t>PERFORMANCE</w:t>
            </w:r>
          </w:p>
        </w:tc>
      </w:tr>
      <w:tr w:rsidR="007D5C32" w:rsidRPr="00BD1F8A" w14:paraId="77281B48" w14:textId="77777777" w:rsidTr="00CD41A8">
        <w:trPr>
          <w:trHeight w:val="266"/>
        </w:trPr>
        <w:tc>
          <w:tcPr>
            <w:tcW w:w="2160" w:type="dxa"/>
            <w:tcBorders>
              <w:left w:val="single" w:sz="4" w:space="0" w:color="auto"/>
              <w:right w:val="single" w:sz="4" w:space="0" w:color="auto"/>
            </w:tcBorders>
            <w:shd w:val="clear" w:color="auto" w:fill="E7E6E6" w:themeFill="background2"/>
            <w:vAlign w:val="bottom"/>
          </w:tcPr>
          <w:p w14:paraId="0492973D" w14:textId="77777777" w:rsidR="007D5C32" w:rsidRDefault="007D5C32" w:rsidP="00CD41A8">
            <w:pPr>
              <w:jc w:val="center"/>
              <w:rPr>
                <w:rFonts w:ascii="Arial" w:hAnsi="Arial" w:cs="Arial"/>
                <w:sz w:val="16"/>
              </w:rPr>
            </w:pPr>
            <w:r>
              <w:rPr>
                <w:rFonts w:ascii="Arial" w:hAnsi="Arial" w:cs="Arial"/>
                <w:sz w:val="16"/>
              </w:rPr>
              <w:t xml:space="preserve">N = Never </w:t>
            </w:r>
          </w:p>
          <w:p w14:paraId="06C0A59A" w14:textId="77777777" w:rsidR="007D5C32" w:rsidRPr="00BD1F8A" w:rsidRDefault="007D5C32" w:rsidP="00CD41A8">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14:paraId="279DBF64" w14:textId="77777777" w:rsidR="007D5C32" w:rsidRDefault="007D5C32" w:rsidP="00CD41A8">
            <w:pPr>
              <w:jc w:val="center"/>
              <w:rPr>
                <w:rFonts w:ascii="Arial" w:hAnsi="Arial" w:cs="Arial"/>
                <w:sz w:val="16"/>
              </w:rPr>
            </w:pPr>
            <w:r>
              <w:rPr>
                <w:rFonts w:ascii="Arial" w:hAnsi="Arial" w:cs="Arial"/>
                <w:sz w:val="16"/>
              </w:rPr>
              <w:t xml:space="preserve">R – Rarely </w:t>
            </w:r>
          </w:p>
          <w:p w14:paraId="69C42CE0" w14:textId="77777777" w:rsidR="007D5C32" w:rsidRPr="00BD1F8A" w:rsidRDefault="007D5C32" w:rsidP="00CD41A8">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14:paraId="25FA8D81" w14:textId="77777777" w:rsidR="007D5C32" w:rsidRDefault="007D5C32" w:rsidP="00CD41A8">
            <w:pPr>
              <w:jc w:val="center"/>
              <w:rPr>
                <w:rFonts w:ascii="Arial" w:hAnsi="Arial" w:cs="Arial"/>
                <w:sz w:val="16"/>
              </w:rPr>
            </w:pPr>
            <w:r>
              <w:rPr>
                <w:rFonts w:ascii="Arial" w:hAnsi="Arial" w:cs="Arial"/>
                <w:sz w:val="16"/>
              </w:rPr>
              <w:t xml:space="preserve">O = Occasionally </w:t>
            </w:r>
          </w:p>
          <w:p w14:paraId="18135892" w14:textId="77777777" w:rsidR="007D5C32" w:rsidRPr="00BD1F8A" w:rsidRDefault="007D5C32" w:rsidP="00CD41A8">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14:paraId="39399030" w14:textId="77777777" w:rsidR="007D5C32" w:rsidRDefault="007D5C32" w:rsidP="00CD41A8">
            <w:pPr>
              <w:jc w:val="center"/>
              <w:rPr>
                <w:rFonts w:ascii="Arial" w:hAnsi="Arial" w:cs="Arial"/>
                <w:sz w:val="16"/>
              </w:rPr>
            </w:pPr>
            <w:r>
              <w:rPr>
                <w:rFonts w:ascii="Arial" w:hAnsi="Arial" w:cs="Arial"/>
                <w:sz w:val="16"/>
              </w:rPr>
              <w:t xml:space="preserve">F = Frequently </w:t>
            </w:r>
          </w:p>
          <w:p w14:paraId="705D4F49" w14:textId="77777777" w:rsidR="007D5C32" w:rsidRPr="00BD1F8A" w:rsidRDefault="007D5C32" w:rsidP="00CD41A8">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14:paraId="46B79928" w14:textId="77777777" w:rsidR="007D5C32" w:rsidRDefault="007D5C32" w:rsidP="00CD41A8">
            <w:pPr>
              <w:jc w:val="center"/>
              <w:rPr>
                <w:rFonts w:ascii="Arial" w:hAnsi="Arial" w:cs="Arial"/>
                <w:sz w:val="16"/>
              </w:rPr>
            </w:pPr>
            <w:r>
              <w:rPr>
                <w:rFonts w:ascii="Arial" w:hAnsi="Arial" w:cs="Arial"/>
                <w:sz w:val="16"/>
              </w:rPr>
              <w:t xml:space="preserve">C = Continuously </w:t>
            </w:r>
          </w:p>
          <w:p w14:paraId="0C7B7444" w14:textId="77777777" w:rsidR="007D5C32" w:rsidRPr="00BD1F8A" w:rsidRDefault="007D5C32" w:rsidP="00CD41A8">
            <w:pPr>
              <w:jc w:val="center"/>
              <w:rPr>
                <w:rFonts w:ascii="Arial" w:hAnsi="Arial" w:cs="Arial"/>
                <w:sz w:val="16"/>
              </w:rPr>
            </w:pPr>
            <w:r>
              <w:rPr>
                <w:rFonts w:ascii="Arial" w:hAnsi="Arial" w:cs="Arial"/>
                <w:sz w:val="16"/>
              </w:rPr>
              <w:t>(2/3 or more of the time)</w:t>
            </w:r>
          </w:p>
        </w:tc>
      </w:tr>
      <w:tr w:rsidR="007D5C32" w:rsidRPr="000E4C00" w14:paraId="788A6F3C" w14:textId="77777777" w:rsidTr="00CD41A8">
        <w:trPr>
          <w:trHeight w:val="266"/>
        </w:trPr>
        <w:tc>
          <w:tcPr>
            <w:tcW w:w="2760" w:type="dxa"/>
            <w:gridSpan w:val="4"/>
            <w:tcBorders>
              <w:left w:val="single" w:sz="4" w:space="0" w:color="auto"/>
              <w:right w:val="single" w:sz="4" w:space="0" w:color="auto"/>
            </w:tcBorders>
            <w:shd w:val="clear" w:color="auto" w:fill="auto"/>
          </w:tcPr>
          <w:p w14:paraId="58AB9D67" w14:textId="77777777" w:rsidR="007D5C32" w:rsidRPr="000E4C00" w:rsidRDefault="007D5C32" w:rsidP="00CD41A8">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14:paraId="4AC2692F" w14:textId="1CE3DC3C" w:rsidR="007D5C32" w:rsidRPr="008C7C1B" w:rsidRDefault="007D5C32" w:rsidP="00CD41A8">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14:paraId="1F4A1814" w14:textId="77777777" w:rsidR="007D5C32" w:rsidRPr="000E4C00" w:rsidRDefault="007D5C32" w:rsidP="00CD41A8">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7D5C32" w:rsidRPr="000E4C00" w14:paraId="2B4A139C" w14:textId="77777777" w:rsidTr="00CD41A8">
        <w:trPr>
          <w:trHeight w:val="266"/>
        </w:trPr>
        <w:tc>
          <w:tcPr>
            <w:tcW w:w="2760" w:type="dxa"/>
            <w:gridSpan w:val="4"/>
            <w:tcBorders>
              <w:left w:val="single" w:sz="4" w:space="0" w:color="auto"/>
              <w:right w:val="single" w:sz="4" w:space="0" w:color="auto"/>
            </w:tcBorders>
            <w:shd w:val="clear" w:color="auto" w:fill="auto"/>
          </w:tcPr>
          <w:p w14:paraId="71DA44EF" w14:textId="77777777" w:rsidR="007D5C32" w:rsidRPr="000E4C00" w:rsidRDefault="007D5C32" w:rsidP="00CD41A8">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14:paraId="5D9373A4" w14:textId="77777777" w:rsidR="007D5C32" w:rsidRPr="008C7C1B" w:rsidRDefault="007D5C32" w:rsidP="00CD41A8">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14:paraId="7CC84D4A" w14:textId="77777777" w:rsidR="007D5C32" w:rsidRPr="000E4C00" w:rsidRDefault="007D5C32" w:rsidP="00CD41A8">
            <w:pPr>
              <w:rPr>
                <w:rFonts w:ascii="Arial" w:hAnsi="Arial" w:cs="Arial"/>
                <w:sz w:val="20"/>
                <w:szCs w:val="20"/>
              </w:rPr>
            </w:pPr>
            <w:r>
              <w:rPr>
                <w:rFonts w:ascii="Arial" w:hAnsi="Arial" w:cs="Arial"/>
                <w:sz w:val="20"/>
                <w:szCs w:val="20"/>
              </w:rPr>
              <w:t xml:space="preserve">Bending body downward and forward by bending spine at waist. </w:t>
            </w:r>
          </w:p>
        </w:tc>
      </w:tr>
      <w:tr w:rsidR="007D5C32" w:rsidRPr="000E4C00" w14:paraId="20247569" w14:textId="77777777" w:rsidTr="00CD41A8">
        <w:trPr>
          <w:trHeight w:val="266"/>
        </w:trPr>
        <w:tc>
          <w:tcPr>
            <w:tcW w:w="2760" w:type="dxa"/>
            <w:gridSpan w:val="4"/>
            <w:tcBorders>
              <w:left w:val="single" w:sz="4" w:space="0" w:color="auto"/>
              <w:right w:val="single" w:sz="4" w:space="0" w:color="auto"/>
            </w:tcBorders>
            <w:shd w:val="clear" w:color="auto" w:fill="auto"/>
          </w:tcPr>
          <w:p w14:paraId="53DF07BC" w14:textId="77777777" w:rsidR="007D5C32" w:rsidRPr="000E4C00" w:rsidRDefault="007D5C32" w:rsidP="00CD41A8">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14:paraId="2E389CC0" w14:textId="77777777" w:rsidR="007D5C32" w:rsidRPr="008C7C1B" w:rsidRDefault="007D5C32" w:rsidP="00CD41A8">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14:paraId="4CE24957" w14:textId="77777777" w:rsidR="007D5C32" w:rsidRPr="000E4C00" w:rsidRDefault="007D5C32" w:rsidP="00CD41A8">
            <w:pPr>
              <w:rPr>
                <w:rFonts w:ascii="Arial" w:hAnsi="Arial" w:cs="Arial"/>
                <w:sz w:val="20"/>
                <w:szCs w:val="20"/>
              </w:rPr>
            </w:pPr>
            <w:r>
              <w:rPr>
                <w:rFonts w:ascii="Arial" w:hAnsi="Arial" w:cs="Arial"/>
                <w:sz w:val="20"/>
                <w:szCs w:val="20"/>
              </w:rPr>
              <w:t>Bending legs at knee to come to a rest on knee or knees.</w:t>
            </w:r>
          </w:p>
        </w:tc>
      </w:tr>
      <w:tr w:rsidR="007D5C32" w:rsidRPr="000E4C00" w14:paraId="7604FC9A" w14:textId="77777777" w:rsidTr="00CD41A8">
        <w:trPr>
          <w:trHeight w:val="266"/>
        </w:trPr>
        <w:tc>
          <w:tcPr>
            <w:tcW w:w="2760" w:type="dxa"/>
            <w:gridSpan w:val="4"/>
            <w:tcBorders>
              <w:left w:val="single" w:sz="4" w:space="0" w:color="auto"/>
              <w:right w:val="single" w:sz="4" w:space="0" w:color="auto"/>
            </w:tcBorders>
            <w:shd w:val="clear" w:color="auto" w:fill="auto"/>
          </w:tcPr>
          <w:p w14:paraId="31B8F8B7" w14:textId="77777777" w:rsidR="007D5C32" w:rsidRPr="000E4C00" w:rsidRDefault="007D5C32" w:rsidP="00CD41A8">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14:paraId="202A4778" w14:textId="7811C6D1" w:rsidR="007D5C32" w:rsidRPr="008C7C1B" w:rsidRDefault="007D5C32" w:rsidP="00CD41A8">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14:paraId="110488E9" w14:textId="77777777" w:rsidR="007D5C32" w:rsidRPr="000E4C00" w:rsidRDefault="007D5C32" w:rsidP="00CD41A8">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7D5C32" w:rsidRPr="000E4C00" w14:paraId="5FC05908" w14:textId="77777777" w:rsidTr="00CD41A8">
        <w:trPr>
          <w:trHeight w:val="266"/>
        </w:trPr>
        <w:tc>
          <w:tcPr>
            <w:tcW w:w="2760" w:type="dxa"/>
            <w:gridSpan w:val="4"/>
            <w:tcBorders>
              <w:left w:val="single" w:sz="4" w:space="0" w:color="auto"/>
              <w:right w:val="single" w:sz="4" w:space="0" w:color="auto"/>
            </w:tcBorders>
            <w:shd w:val="clear" w:color="auto" w:fill="auto"/>
          </w:tcPr>
          <w:p w14:paraId="385B955C" w14:textId="77777777" w:rsidR="007D5C32" w:rsidRPr="000E4C00" w:rsidRDefault="007D5C32" w:rsidP="00CD41A8">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14:paraId="2C7DB62D" w14:textId="4F687A7D" w:rsidR="007D5C32" w:rsidRPr="008C7C1B" w:rsidRDefault="007D5C32"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14:paraId="6DC2A853" w14:textId="77777777" w:rsidR="007D5C32" w:rsidRPr="000E4C00" w:rsidRDefault="007D5C32" w:rsidP="00CD41A8">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7D5C32" w:rsidRPr="000E4C00" w14:paraId="2E6FD5F4" w14:textId="77777777" w:rsidTr="00CD41A8">
        <w:trPr>
          <w:trHeight w:val="266"/>
        </w:trPr>
        <w:tc>
          <w:tcPr>
            <w:tcW w:w="2760" w:type="dxa"/>
            <w:gridSpan w:val="4"/>
            <w:tcBorders>
              <w:left w:val="single" w:sz="4" w:space="0" w:color="auto"/>
              <w:right w:val="single" w:sz="4" w:space="0" w:color="auto"/>
            </w:tcBorders>
            <w:shd w:val="clear" w:color="auto" w:fill="auto"/>
          </w:tcPr>
          <w:p w14:paraId="712482DC" w14:textId="77777777" w:rsidR="007D5C32" w:rsidRPr="000E4C00" w:rsidRDefault="007D5C32" w:rsidP="00CD41A8">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14:paraId="20BD34E6" w14:textId="36A5F704" w:rsidR="007D5C32" w:rsidRPr="008C7C1B" w:rsidRDefault="007D5C32" w:rsidP="00CD41A8">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14:paraId="15A32284" w14:textId="77777777" w:rsidR="007D5C32" w:rsidRPr="000E4C00" w:rsidRDefault="007D5C32" w:rsidP="00CD41A8">
            <w:pPr>
              <w:rPr>
                <w:rFonts w:ascii="Arial" w:hAnsi="Arial" w:cs="Arial"/>
                <w:sz w:val="20"/>
                <w:szCs w:val="20"/>
              </w:rPr>
            </w:pPr>
            <w:r>
              <w:rPr>
                <w:rFonts w:ascii="Arial" w:hAnsi="Arial" w:cs="Arial"/>
                <w:sz w:val="20"/>
                <w:szCs w:val="20"/>
              </w:rPr>
              <w:t xml:space="preserve">Extending hand(s) and arm(s) in any direction. </w:t>
            </w:r>
          </w:p>
        </w:tc>
      </w:tr>
      <w:tr w:rsidR="007D5C32" w14:paraId="6BA6B315" w14:textId="77777777" w:rsidTr="00CD41A8">
        <w:trPr>
          <w:trHeight w:val="266"/>
        </w:trPr>
        <w:tc>
          <w:tcPr>
            <w:tcW w:w="2760" w:type="dxa"/>
            <w:gridSpan w:val="4"/>
            <w:tcBorders>
              <w:left w:val="single" w:sz="4" w:space="0" w:color="auto"/>
              <w:right w:val="single" w:sz="4" w:space="0" w:color="auto"/>
            </w:tcBorders>
            <w:shd w:val="clear" w:color="auto" w:fill="auto"/>
          </w:tcPr>
          <w:p w14:paraId="136FCDBB" w14:textId="77777777" w:rsidR="007D5C32" w:rsidRPr="000E4C00" w:rsidRDefault="007D5C32" w:rsidP="00CD41A8">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14:paraId="43343B7A" w14:textId="159859E4" w:rsidR="007D5C32" w:rsidRPr="008C7C1B" w:rsidRDefault="007D5C32" w:rsidP="00CD41A8">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14:paraId="45DA882B" w14:textId="77777777" w:rsidR="007D5C32" w:rsidRDefault="007D5C32" w:rsidP="00CD41A8">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7D5C32" w:rsidRPr="000E4C00" w14:paraId="1C866107" w14:textId="77777777" w:rsidTr="00CD41A8">
        <w:trPr>
          <w:trHeight w:val="266"/>
        </w:trPr>
        <w:tc>
          <w:tcPr>
            <w:tcW w:w="2760" w:type="dxa"/>
            <w:gridSpan w:val="4"/>
            <w:tcBorders>
              <w:left w:val="single" w:sz="4" w:space="0" w:color="auto"/>
              <w:right w:val="single" w:sz="4" w:space="0" w:color="auto"/>
            </w:tcBorders>
            <w:shd w:val="clear" w:color="auto" w:fill="auto"/>
          </w:tcPr>
          <w:p w14:paraId="7531282F" w14:textId="77777777" w:rsidR="007D5C32" w:rsidRPr="000E4C00" w:rsidRDefault="007D5C32" w:rsidP="00CD41A8">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14:paraId="79DF8124" w14:textId="00364E55" w:rsidR="007D5C32" w:rsidRPr="008C7C1B" w:rsidRDefault="007D5C32" w:rsidP="00CD41A8">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14:paraId="0E6A3BD7" w14:textId="77777777" w:rsidR="007D5C32" w:rsidRPr="000E4C00" w:rsidRDefault="007D5C32" w:rsidP="00CD41A8">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7D5C32" w:rsidRPr="000E4C00" w14:paraId="479E8F3A" w14:textId="77777777" w:rsidTr="00CD41A8">
        <w:trPr>
          <w:trHeight w:val="266"/>
        </w:trPr>
        <w:tc>
          <w:tcPr>
            <w:tcW w:w="2760" w:type="dxa"/>
            <w:gridSpan w:val="4"/>
            <w:tcBorders>
              <w:left w:val="single" w:sz="4" w:space="0" w:color="auto"/>
              <w:right w:val="single" w:sz="4" w:space="0" w:color="auto"/>
            </w:tcBorders>
            <w:shd w:val="clear" w:color="auto" w:fill="auto"/>
          </w:tcPr>
          <w:p w14:paraId="6A450CAD" w14:textId="77777777" w:rsidR="007D5C32" w:rsidRPr="000E4C00" w:rsidRDefault="007D5C32" w:rsidP="00CD41A8">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14:paraId="76043F75" w14:textId="77777777" w:rsidR="007D5C32" w:rsidRPr="008C7C1B" w:rsidRDefault="007D5C32" w:rsidP="00CD41A8">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14:paraId="1C0359F3" w14:textId="77777777" w:rsidR="007D5C32" w:rsidRPr="000E4C00" w:rsidRDefault="007D5C32" w:rsidP="00CD41A8">
            <w:pPr>
              <w:rPr>
                <w:rFonts w:ascii="Arial" w:hAnsi="Arial" w:cs="Arial"/>
                <w:sz w:val="20"/>
                <w:szCs w:val="20"/>
              </w:rPr>
            </w:pPr>
            <w:r>
              <w:rPr>
                <w:rFonts w:ascii="Arial" w:hAnsi="Arial" w:cs="Arial"/>
                <w:sz w:val="20"/>
                <w:szCs w:val="20"/>
              </w:rPr>
              <w:t xml:space="preserve">Seizing, holding, grasping, turning or otherwise working with hands. </w:t>
            </w:r>
          </w:p>
        </w:tc>
      </w:tr>
      <w:tr w:rsidR="007D5C32" w:rsidRPr="000E4C00" w14:paraId="003B557D" w14:textId="77777777" w:rsidTr="00CD41A8">
        <w:trPr>
          <w:trHeight w:val="266"/>
        </w:trPr>
        <w:tc>
          <w:tcPr>
            <w:tcW w:w="2760" w:type="dxa"/>
            <w:gridSpan w:val="4"/>
            <w:tcBorders>
              <w:left w:val="single" w:sz="4" w:space="0" w:color="auto"/>
              <w:right w:val="single" w:sz="4" w:space="0" w:color="auto"/>
            </w:tcBorders>
            <w:shd w:val="clear" w:color="auto" w:fill="auto"/>
          </w:tcPr>
          <w:p w14:paraId="28E976A5" w14:textId="77777777" w:rsidR="007D5C32" w:rsidRPr="000E4C00" w:rsidRDefault="007D5C32" w:rsidP="00CD41A8">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14:paraId="1F7951DD" w14:textId="77777777" w:rsidR="007D5C32" w:rsidRPr="008C7C1B" w:rsidRDefault="007D5C32"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14:paraId="0C464E6D" w14:textId="77777777" w:rsidR="007D5C32" w:rsidRPr="000E4C00" w:rsidRDefault="007D5C32" w:rsidP="00CD41A8">
            <w:pPr>
              <w:rPr>
                <w:rFonts w:ascii="Arial" w:hAnsi="Arial" w:cs="Arial"/>
                <w:sz w:val="20"/>
                <w:szCs w:val="20"/>
              </w:rPr>
            </w:pPr>
            <w:r>
              <w:rPr>
                <w:rFonts w:ascii="Arial" w:hAnsi="Arial" w:cs="Arial"/>
                <w:sz w:val="20"/>
                <w:szCs w:val="20"/>
              </w:rPr>
              <w:t>Remaining upright on the feet, particularly for sustained period of time.</w:t>
            </w:r>
          </w:p>
        </w:tc>
      </w:tr>
      <w:tr w:rsidR="007D5C32" w:rsidRPr="000E4C00" w14:paraId="19ACAA05" w14:textId="77777777" w:rsidTr="00CD41A8">
        <w:trPr>
          <w:trHeight w:val="266"/>
        </w:trPr>
        <w:tc>
          <w:tcPr>
            <w:tcW w:w="2760" w:type="dxa"/>
            <w:gridSpan w:val="4"/>
            <w:tcBorders>
              <w:left w:val="single" w:sz="4" w:space="0" w:color="auto"/>
              <w:right w:val="single" w:sz="4" w:space="0" w:color="auto"/>
            </w:tcBorders>
            <w:shd w:val="clear" w:color="auto" w:fill="auto"/>
          </w:tcPr>
          <w:p w14:paraId="7F4B3E20" w14:textId="77777777" w:rsidR="007D5C32" w:rsidRPr="000E4C00" w:rsidRDefault="007D5C32" w:rsidP="00CD41A8">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14:paraId="049B47CB" w14:textId="77777777" w:rsidR="007D5C32" w:rsidRPr="008C7C1B" w:rsidRDefault="007D5C32"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14:paraId="541DE37A" w14:textId="77777777" w:rsidR="007D5C32" w:rsidRPr="000E4C00" w:rsidRDefault="007D5C32" w:rsidP="00CD41A8">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7D5C32" w:rsidRPr="000E4C00" w14:paraId="6CDA2231" w14:textId="77777777" w:rsidTr="00CD41A8">
        <w:trPr>
          <w:trHeight w:val="266"/>
        </w:trPr>
        <w:tc>
          <w:tcPr>
            <w:tcW w:w="2760" w:type="dxa"/>
            <w:gridSpan w:val="4"/>
            <w:tcBorders>
              <w:left w:val="single" w:sz="4" w:space="0" w:color="auto"/>
              <w:right w:val="single" w:sz="4" w:space="0" w:color="auto"/>
            </w:tcBorders>
            <w:shd w:val="clear" w:color="auto" w:fill="auto"/>
          </w:tcPr>
          <w:p w14:paraId="10034E79" w14:textId="77777777" w:rsidR="007D5C32" w:rsidRPr="000E4C00" w:rsidRDefault="007D5C32" w:rsidP="00CD41A8">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14:paraId="69E62476" w14:textId="117E8093" w:rsidR="007D5C32" w:rsidRPr="008C7C1B" w:rsidRDefault="007D5C32"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14:paraId="3D11BF06" w14:textId="77777777" w:rsidR="007D5C32" w:rsidRPr="000E4C00" w:rsidRDefault="007D5C32" w:rsidP="00CD41A8">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7D5C32" w:rsidRPr="000E4C00" w14:paraId="42FF119D" w14:textId="77777777" w:rsidTr="00CD41A8">
        <w:trPr>
          <w:trHeight w:val="266"/>
        </w:trPr>
        <w:tc>
          <w:tcPr>
            <w:tcW w:w="2760" w:type="dxa"/>
            <w:gridSpan w:val="4"/>
            <w:tcBorders>
              <w:left w:val="single" w:sz="4" w:space="0" w:color="auto"/>
              <w:right w:val="single" w:sz="4" w:space="0" w:color="auto"/>
            </w:tcBorders>
            <w:shd w:val="clear" w:color="auto" w:fill="auto"/>
          </w:tcPr>
          <w:p w14:paraId="075EA9EA" w14:textId="77777777" w:rsidR="007D5C32" w:rsidRPr="000E4C00" w:rsidRDefault="007D5C32" w:rsidP="00CD41A8">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14:paraId="55A93014" w14:textId="20BBAF8B" w:rsidR="007D5C32" w:rsidRPr="008C7C1B" w:rsidRDefault="007D5C32"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14:paraId="56A64056" w14:textId="77777777" w:rsidR="007D5C32" w:rsidRPr="000E4C00" w:rsidRDefault="007D5C32" w:rsidP="00CD41A8">
            <w:pPr>
              <w:rPr>
                <w:rFonts w:ascii="Arial" w:hAnsi="Arial" w:cs="Arial"/>
                <w:sz w:val="20"/>
                <w:szCs w:val="20"/>
              </w:rPr>
            </w:pPr>
            <w:r>
              <w:rPr>
                <w:rFonts w:ascii="Arial" w:hAnsi="Arial" w:cs="Arial"/>
                <w:sz w:val="20"/>
                <w:szCs w:val="20"/>
              </w:rPr>
              <w:t>Applying pressure to an object with the fingers and palm.</w:t>
            </w:r>
          </w:p>
        </w:tc>
      </w:tr>
      <w:tr w:rsidR="007D5C32" w:rsidRPr="000E4C00" w14:paraId="279AE319" w14:textId="77777777" w:rsidTr="00CD41A8">
        <w:trPr>
          <w:trHeight w:val="266"/>
        </w:trPr>
        <w:tc>
          <w:tcPr>
            <w:tcW w:w="2760" w:type="dxa"/>
            <w:gridSpan w:val="4"/>
            <w:tcBorders>
              <w:left w:val="single" w:sz="4" w:space="0" w:color="auto"/>
              <w:bottom w:val="single" w:sz="4" w:space="0" w:color="auto"/>
              <w:right w:val="single" w:sz="4" w:space="0" w:color="auto"/>
            </w:tcBorders>
            <w:shd w:val="clear" w:color="auto" w:fill="auto"/>
          </w:tcPr>
          <w:p w14:paraId="4E537CDD" w14:textId="77777777" w:rsidR="007D5C32" w:rsidRPr="000E4C00" w:rsidRDefault="007D5C32" w:rsidP="00CD41A8">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14:paraId="73EA1967" w14:textId="59392312" w:rsidR="007D5C32" w:rsidRPr="008C7C1B" w:rsidRDefault="007D5C32" w:rsidP="00CD41A8">
            <w:pPr>
              <w:jc w:val="center"/>
              <w:rPr>
                <w:rFonts w:ascii="Arial" w:hAnsi="Arial" w:cs="Arial"/>
              </w:rPr>
            </w:pPr>
            <w:r>
              <w:rPr>
                <w:rFonts w:ascii="Arial" w:hAnsi="Arial" w:cs="Arial"/>
              </w:rPr>
              <w:t>R</w:t>
            </w:r>
          </w:p>
        </w:tc>
        <w:tc>
          <w:tcPr>
            <w:tcW w:w="6390" w:type="dxa"/>
            <w:gridSpan w:val="9"/>
            <w:tcBorders>
              <w:left w:val="single" w:sz="4" w:space="0" w:color="auto"/>
              <w:bottom w:val="single" w:sz="4" w:space="0" w:color="auto"/>
              <w:right w:val="single" w:sz="4" w:space="0" w:color="auto"/>
            </w:tcBorders>
            <w:shd w:val="clear" w:color="auto" w:fill="auto"/>
          </w:tcPr>
          <w:p w14:paraId="76DD6C91" w14:textId="77777777" w:rsidR="007D5C32" w:rsidRPr="000E4C00" w:rsidRDefault="007D5C32" w:rsidP="00CD41A8">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7D5C32" w14:paraId="614059EB" w14:textId="77777777" w:rsidTr="00CD41A8">
        <w:trPr>
          <w:trHeight w:val="350"/>
        </w:trPr>
        <w:tc>
          <w:tcPr>
            <w:tcW w:w="2760" w:type="dxa"/>
            <w:gridSpan w:val="4"/>
            <w:tcBorders>
              <w:left w:val="nil"/>
              <w:bottom w:val="single" w:sz="4" w:space="0" w:color="auto"/>
              <w:right w:val="nil"/>
            </w:tcBorders>
            <w:shd w:val="clear" w:color="auto" w:fill="auto"/>
          </w:tcPr>
          <w:p w14:paraId="7C0709A0" w14:textId="77777777" w:rsidR="007D5C32" w:rsidRPr="000E4C00" w:rsidRDefault="007D5C32" w:rsidP="00CD41A8">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14:paraId="35092D45" w14:textId="77777777" w:rsidR="007D5C32" w:rsidRDefault="007D5C32" w:rsidP="00CD41A8">
            <w:pPr>
              <w:jc w:val="center"/>
              <w:rPr>
                <w:rFonts w:ascii="Arial" w:hAnsi="Arial" w:cs="Arial"/>
              </w:rPr>
            </w:pPr>
          </w:p>
        </w:tc>
        <w:tc>
          <w:tcPr>
            <w:tcW w:w="6390" w:type="dxa"/>
            <w:gridSpan w:val="9"/>
            <w:tcBorders>
              <w:left w:val="nil"/>
              <w:bottom w:val="single" w:sz="4" w:space="0" w:color="auto"/>
              <w:right w:val="nil"/>
            </w:tcBorders>
            <w:shd w:val="clear" w:color="auto" w:fill="auto"/>
          </w:tcPr>
          <w:p w14:paraId="3C1A8A81" w14:textId="77777777" w:rsidR="007D5C32" w:rsidRDefault="007D5C32" w:rsidP="00CD41A8">
            <w:pPr>
              <w:rPr>
                <w:rFonts w:ascii="Arial" w:hAnsi="Arial" w:cs="Arial"/>
                <w:sz w:val="20"/>
                <w:szCs w:val="20"/>
              </w:rPr>
            </w:pPr>
          </w:p>
        </w:tc>
      </w:tr>
      <w:tr w:rsidR="007D5C32" w:rsidRPr="006133D4" w14:paraId="6309AEC0" w14:textId="77777777" w:rsidTr="00CD41A8">
        <w:trPr>
          <w:trHeight w:val="422"/>
        </w:trPr>
        <w:tc>
          <w:tcPr>
            <w:tcW w:w="10980" w:type="dxa"/>
            <w:gridSpan w:val="18"/>
            <w:tcBorders>
              <w:top w:val="single" w:sz="4" w:space="0" w:color="auto"/>
              <w:left w:val="single" w:sz="4" w:space="0" w:color="auto"/>
              <w:bottom w:val="single" w:sz="4" w:space="0" w:color="auto"/>
              <w:right w:val="single" w:sz="4" w:space="0" w:color="auto"/>
            </w:tcBorders>
          </w:tcPr>
          <w:p w14:paraId="7CC66B27" w14:textId="77777777" w:rsidR="007D5C32" w:rsidRPr="006133D4" w:rsidRDefault="007D5C32" w:rsidP="00CD41A8">
            <w:pPr>
              <w:rPr>
                <w:rFonts w:ascii="Arial" w:hAnsi="Arial" w:cs="Arial"/>
                <w:b/>
              </w:rPr>
            </w:pPr>
            <w:r w:rsidRPr="006133D4">
              <w:rPr>
                <w:rFonts w:ascii="Arial" w:hAnsi="Arial" w:cs="Arial"/>
                <w:b/>
              </w:rPr>
              <w:t>Physical Requirements:</w:t>
            </w:r>
          </w:p>
        </w:tc>
      </w:tr>
      <w:tr w:rsidR="007D5C32" w:rsidRPr="006133D4" w14:paraId="6BA66DB6" w14:textId="77777777" w:rsidTr="00CD41A8">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14:paraId="0581F80F" w14:textId="77777777" w:rsidR="007D5C32" w:rsidRPr="006133D4" w:rsidRDefault="007D5C32" w:rsidP="00CD41A8">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14:paraId="66161809" w14:textId="77777777" w:rsidR="007D5C32" w:rsidRPr="006133D4" w:rsidRDefault="007D5C32" w:rsidP="00CD41A8">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14:paraId="78A50122" w14:textId="77777777" w:rsidR="007D5C32" w:rsidRPr="006133D4" w:rsidRDefault="007D5C32" w:rsidP="00CD41A8">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14:paraId="6D297CD2" w14:textId="77777777" w:rsidR="007D5C32" w:rsidRPr="006133D4" w:rsidRDefault="007D5C32" w:rsidP="00CD41A8">
            <w:pPr>
              <w:jc w:val="center"/>
              <w:rPr>
                <w:rFonts w:ascii="Arial" w:hAnsi="Arial" w:cs="Arial"/>
                <w:b/>
              </w:rPr>
            </w:pPr>
            <w:r w:rsidRPr="006133D4">
              <w:rPr>
                <w:rFonts w:ascii="Arial" w:hAnsi="Arial" w:cs="Arial"/>
                <w:b/>
              </w:rPr>
              <w:t>PERFORMANCE</w:t>
            </w:r>
          </w:p>
        </w:tc>
      </w:tr>
      <w:tr w:rsidR="007D5C32" w:rsidRPr="000E4C00" w14:paraId="5A39438E" w14:textId="77777777" w:rsidTr="00CD41A8">
        <w:trPr>
          <w:trHeight w:val="266"/>
        </w:trPr>
        <w:tc>
          <w:tcPr>
            <w:tcW w:w="2308" w:type="dxa"/>
            <w:gridSpan w:val="3"/>
            <w:tcBorders>
              <w:left w:val="single" w:sz="4" w:space="0" w:color="auto"/>
              <w:right w:val="single" w:sz="4" w:space="0" w:color="auto"/>
            </w:tcBorders>
            <w:shd w:val="clear" w:color="auto" w:fill="auto"/>
          </w:tcPr>
          <w:p w14:paraId="6ACBCED5" w14:textId="77777777" w:rsidR="007D5C32" w:rsidRPr="000E4C00" w:rsidRDefault="007D5C32" w:rsidP="00CD41A8">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14:paraId="27CABAFD" w14:textId="77777777" w:rsidR="007D5C32" w:rsidRPr="000E4C00" w:rsidRDefault="007D5C32" w:rsidP="00CD41A8">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14:paraId="27744E42" w14:textId="7777777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14:paraId="33EB055B" w14:textId="77777777" w:rsidR="007D5C32" w:rsidRPr="000E4C00" w:rsidRDefault="007D5C32" w:rsidP="00CD41A8">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7D5C32" w:rsidRPr="000E4C00" w14:paraId="4AD1E9D8" w14:textId="77777777" w:rsidTr="00CD41A8">
        <w:trPr>
          <w:trHeight w:val="266"/>
        </w:trPr>
        <w:tc>
          <w:tcPr>
            <w:tcW w:w="2308" w:type="dxa"/>
            <w:gridSpan w:val="3"/>
            <w:tcBorders>
              <w:left w:val="single" w:sz="4" w:space="0" w:color="auto"/>
              <w:right w:val="single" w:sz="4" w:space="0" w:color="auto"/>
            </w:tcBorders>
            <w:shd w:val="clear" w:color="auto" w:fill="auto"/>
          </w:tcPr>
          <w:p w14:paraId="61E19412" w14:textId="77777777" w:rsidR="007D5C32" w:rsidRPr="000E4C00" w:rsidRDefault="007D5C32" w:rsidP="00CD41A8">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14:paraId="25FA6F8D" w14:textId="77777777" w:rsidR="007D5C32" w:rsidRPr="000E4C00" w:rsidRDefault="007D5C32" w:rsidP="00CD41A8">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14:paraId="1396351D" w14:textId="1C7B410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14:paraId="0480588E" w14:textId="77777777" w:rsidR="007D5C32" w:rsidRPr="000E4C00" w:rsidRDefault="007D5C32" w:rsidP="00CD41A8">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7D5C32" w:rsidRPr="000E4C00" w14:paraId="2884691C" w14:textId="77777777" w:rsidTr="00CD41A8">
        <w:trPr>
          <w:trHeight w:val="266"/>
        </w:trPr>
        <w:tc>
          <w:tcPr>
            <w:tcW w:w="2308" w:type="dxa"/>
            <w:gridSpan w:val="3"/>
            <w:tcBorders>
              <w:left w:val="single" w:sz="4" w:space="0" w:color="auto"/>
              <w:right w:val="single" w:sz="4" w:space="0" w:color="auto"/>
            </w:tcBorders>
            <w:shd w:val="clear" w:color="auto" w:fill="auto"/>
          </w:tcPr>
          <w:p w14:paraId="7204EE64" w14:textId="77777777" w:rsidR="007D5C32" w:rsidRPr="000E4C00" w:rsidRDefault="007D5C32" w:rsidP="00CD41A8">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14:paraId="423A53E3" w14:textId="77777777" w:rsidR="007D5C32" w:rsidRPr="000E4C00" w:rsidRDefault="007D5C32" w:rsidP="00CD41A8">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14:paraId="52B0F21F" w14:textId="5682CEF7" w:rsidR="007D5C32" w:rsidRPr="000E4C00" w:rsidRDefault="007D5C32"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14:paraId="6945741D" w14:textId="77777777" w:rsidR="007D5C32" w:rsidRPr="000E4C00" w:rsidRDefault="007D5C32" w:rsidP="00CD41A8">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7D5C32" w:rsidRPr="000E4C00" w14:paraId="46B22C88" w14:textId="77777777" w:rsidTr="00CD41A8">
        <w:trPr>
          <w:trHeight w:val="266"/>
        </w:trPr>
        <w:tc>
          <w:tcPr>
            <w:tcW w:w="2308" w:type="dxa"/>
            <w:gridSpan w:val="3"/>
            <w:tcBorders>
              <w:left w:val="single" w:sz="4" w:space="0" w:color="auto"/>
              <w:right w:val="single" w:sz="4" w:space="0" w:color="auto"/>
            </w:tcBorders>
            <w:shd w:val="clear" w:color="auto" w:fill="auto"/>
          </w:tcPr>
          <w:p w14:paraId="7AC11236" w14:textId="77777777" w:rsidR="007D5C32" w:rsidRPr="000E4C00" w:rsidRDefault="007D5C32" w:rsidP="00CD41A8">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14:paraId="5BE4A6EA" w14:textId="77777777" w:rsidR="007D5C32" w:rsidRPr="000E4C00" w:rsidRDefault="007D5C32" w:rsidP="00CD41A8">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14:paraId="6DE43E3D" w14:textId="77777777" w:rsidR="007D5C32" w:rsidRPr="000E4C00" w:rsidRDefault="007D5C32"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14:paraId="6834A531" w14:textId="77777777" w:rsidR="007D5C32" w:rsidRPr="000E4C00" w:rsidRDefault="007D5C32" w:rsidP="00CD41A8">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bookmarkStart w:id="0" w:name="_GoBack"/>
        <w:bookmarkEnd w:id="0"/>
      </w:tr>
      <w:tr w:rsidR="007D5C32" w:rsidRPr="000E4C00" w14:paraId="25E8F67C" w14:textId="77777777" w:rsidTr="00CD41A8">
        <w:trPr>
          <w:trHeight w:val="395"/>
        </w:trPr>
        <w:tc>
          <w:tcPr>
            <w:tcW w:w="2308" w:type="dxa"/>
            <w:gridSpan w:val="3"/>
            <w:tcBorders>
              <w:left w:val="nil"/>
              <w:right w:val="nil"/>
            </w:tcBorders>
            <w:shd w:val="clear" w:color="auto" w:fill="auto"/>
          </w:tcPr>
          <w:p w14:paraId="3C632E2E" w14:textId="77777777" w:rsidR="007D5C32" w:rsidRPr="000E4C00" w:rsidRDefault="007D5C32" w:rsidP="00CD41A8">
            <w:pPr>
              <w:rPr>
                <w:rFonts w:ascii="Arial" w:hAnsi="Arial" w:cs="Arial"/>
                <w:sz w:val="20"/>
                <w:szCs w:val="20"/>
              </w:rPr>
            </w:pPr>
          </w:p>
        </w:tc>
        <w:tc>
          <w:tcPr>
            <w:tcW w:w="1472" w:type="dxa"/>
            <w:gridSpan w:val="4"/>
            <w:tcBorders>
              <w:left w:val="nil"/>
              <w:right w:val="nil"/>
            </w:tcBorders>
            <w:shd w:val="clear" w:color="auto" w:fill="auto"/>
          </w:tcPr>
          <w:p w14:paraId="43EF6D35" w14:textId="77777777" w:rsidR="007D5C32" w:rsidRPr="000E4C00" w:rsidRDefault="007D5C32" w:rsidP="00CD41A8">
            <w:pPr>
              <w:rPr>
                <w:rFonts w:ascii="Arial" w:hAnsi="Arial" w:cs="Arial"/>
                <w:sz w:val="20"/>
                <w:szCs w:val="20"/>
              </w:rPr>
            </w:pPr>
          </w:p>
        </w:tc>
        <w:tc>
          <w:tcPr>
            <w:tcW w:w="1710" w:type="dxa"/>
            <w:gridSpan w:val="3"/>
            <w:tcBorders>
              <w:left w:val="nil"/>
              <w:right w:val="nil"/>
            </w:tcBorders>
            <w:shd w:val="clear" w:color="auto" w:fill="auto"/>
          </w:tcPr>
          <w:p w14:paraId="533D6391" w14:textId="77777777" w:rsidR="007D5C32" w:rsidRPr="000E4C00" w:rsidRDefault="007D5C32" w:rsidP="00CD41A8">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14:paraId="75219F4B" w14:textId="77777777" w:rsidR="007D5C32" w:rsidRPr="000E4C00" w:rsidRDefault="007D5C32" w:rsidP="00CD41A8">
            <w:pPr>
              <w:rPr>
                <w:rFonts w:ascii="Arial" w:hAnsi="Arial" w:cs="Arial"/>
                <w:sz w:val="20"/>
                <w:szCs w:val="20"/>
              </w:rPr>
            </w:pPr>
          </w:p>
        </w:tc>
      </w:tr>
      <w:tr w:rsidR="007D5C32" w:rsidRPr="00891337" w14:paraId="080A2228" w14:textId="77777777" w:rsidTr="00CD41A8">
        <w:tc>
          <w:tcPr>
            <w:tcW w:w="2245" w:type="dxa"/>
            <w:gridSpan w:val="2"/>
          </w:tcPr>
          <w:p w14:paraId="7544BECC" w14:textId="77777777" w:rsidR="007D5C32" w:rsidRPr="003A2A7E" w:rsidRDefault="007D5C32" w:rsidP="00CD41A8">
            <w:pPr>
              <w:rPr>
                <w:rFonts w:ascii="Arial" w:hAnsi="Arial" w:cs="Arial"/>
              </w:rPr>
            </w:pPr>
            <w:r w:rsidRPr="003A2A7E">
              <w:rPr>
                <w:rFonts w:ascii="Arial" w:hAnsi="Arial" w:cs="Arial"/>
              </w:rPr>
              <w:t xml:space="preserve">Authorization: </w:t>
            </w:r>
          </w:p>
        </w:tc>
        <w:tc>
          <w:tcPr>
            <w:tcW w:w="8735" w:type="dxa"/>
            <w:gridSpan w:val="16"/>
          </w:tcPr>
          <w:p w14:paraId="69588A73" w14:textId="77777777" w:rsidR="007D5C32" w:rsidRPr="003A2A7E" w:rsidRDefault="007D5C32" w:rsidP="00CD41A8">
            <w:pPr>
              <w:rPr>
                <w:rFonts w:ascii="Arial" w:hAnsi="Arial" w:cs="Arial"/>
              </w:rPr>
            </w:pPr>
            <w:r w:rsidRPr="003A2A7E">
              <w:rPr>
                <w:rFonts w:ascii="Arial" w:hAnsi="Arial" w:cs="Arial"/>
              </w:rPr>
              <w:t>I have reviewed this description and understand the requirements and responsibilities of the position.</w:t>
            </w:r>
          </w:p>
          <w:p w14:paraId="04C43ED0" w14:textId="77777777" w:rsidR="007D5C32" w:rsidRPr="003A2A7E" w:rsidRDefault="007D5C32" w:rsidP="00CD41A8">
            <w:pPr>
              <w:rPr>
                <w:rFonts w:ascii="Arial" w:hAnsi="Arial" w:cs="Arial"/>
              </w:rPr>
            </w:pPr>
          </w:p>
          <w:p w14:paraId="354DD53A" w14:textId="138A1D35" w:rsidR="007D5C32" w:rsidRPr="003A2A7E" w:rsidRDefault="007D5C32" w:rsidP="00CD41A8">
            <w:pPr>
              <w:rPr>
                <w:rFonts w:ascii="Arial" w:hAnsi="Arial" w:cs="Arial"/>
              </w:rPr>
            </w:pPr>
          </w:p>
          <w:p w14:paraId="05F9EBFD" w14:textId="77777777" w:rsidR="007D5C32" w:rsidRPr="003A2A7E" w:rsidRDefault="007D5C32" w:rsidP="00CD41A8">
            <w:pPr>
              <w:rPr>
                <w:rFonts w:ascii="Arial" w:hAnsi="Arial" w:cs="Arial"/>
              </w:rPr>
            </w:pPr>
            <w:r w:rsidRPr="003A2A7E">
              <w:rPr>
                <w:rFonts w:ascii="Arial" w:hAnsi="Arial" w:cs="Arial"/>
              </w:rPr>
              <w:t>__________   ___________________    ______________________</w:t>
            </w:r>
          </w:p>
          <w:p w14:paraId="5FDEFB2F" w14:textId="77777777" w:rsidR="007D5C32" w:rsidRPr="003A2A7E" w:rsidRDefault="007D5C32" w:rsidP="00CD41A8">
            <w:pPr>
              <w:rPr>
                <w:rFonts w:ascii="Arial" w:hAnsi="Arial" w:cs="Arial"/>
              </w:rPr>
            </w:pPr>
            <w:r w:rsidRPr="003A2A7E">
              <w:rPr>
                <w:rFonts w:ascii="Arial" w:hAnsi="Arial" w:cs="Arial"/>
              </w:rPr>
              <w:t>Date                     Print Name                     Signature of Employee</w:t>
            </w:r>
          </w:p>
          <w:p w14:paraId="085735B6" w14:textId="77777777" w:rsidR="007D5C32" w:rsidRPr="003A2A7E" w:rsidRDefault="007D5C32" w:rsidP="00CD41A8">
            <w:pPr>
              <w:rPr>
                <w:rFonts w:ascii="Arial" w:hAnsi="Arial" w:cs="Arial"/>
              </w:rPr>
            </w:pPr>
          </w:p>
          <w:p w14:paraId="14B42F5B" w14:textId="77777777" w:rsidR="007D5C32" w:rsidRPr="003A2A7E" w:rsidRDefault="007D5C32" w:rsidP="00CD41A8">
            <w:pPr>
              <w:rPr>
                <w:rFonts w:ascii="Arial" w:hAnsi="Arial" w:cs="Arial"/>
              </w:rPr>
            </w:pPr>
          </w:p>
          <w:p w14:paraId="5F897E4A" w14:textId="77777777" w:rsidR="007D5C32" w:rsidRPr="00891337" w:rsidRDefault="007D5C32" w:rsidP="00CD41A8">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14:paraId="38BEBA9E" w14:textId="77777777" w:rsidR="007D5C32" w:rsidRPr="00891337" w:rsidRDefault="007D5C32" w:rsidP="00CD41A8">
            <w:pPr>
              <w:rPr>
                <w:rFonts w:ascii="Arial" w:hAnsi="Arial" w:cs="Arial"/>
              </w:rPr>
            </w:pPr>
          </w:p>
        </w:tc>
      </w:tr>
    </w:tbl>
    <w:p w14:paraId="199CB57C" w14:textId="77777777" w:rsidR="00FC1734" w:rsidRPr="00133B0A" w:rsidRDefault="00FC1734" w:rsidP="00FC1734">
      <w:pPr>
        <w:rPr>
          <w:rFonts w:ascii="Tahoma" w:hAnsi="Tahoma" w:cs="Tahoma"/>
        </w:rPr>
      </w:pPr>
    </w:p>
    <w:sectPr w:rsidR="00FC1734" w:rsidRPr="00133B0A"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6EE8" w14:textId="77777777" w:rsidR="00CC4E6D" w:rsidRDefault="00CC4E6D" w:rsidP="005E0B7B">
      <w:pPr>
        <w:spacing w:after="0" w:line="240" w:lineRule="auto"/>
      </w:pPr>
      <w:r>
        <w:separator/>
      </w:r>
    </w:p>
  </w:endnote>
  <w:endnote w:type="continuationSeparator" w:id="0">
    <w:p w14:paraId="233B2833" w14:textId="77777777" w:rsidR="00CC4E6D" w:rsidRDefault="00CC4E6D"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C326" w14:textId="77777777" w:rsidR="00CC4E6D" w:rsidRDefault="00CC4E6D" w:rsidP="005E0B7B">
      <w:pPr>
        <w:spacing w:after="0" w:line="240" w:lineRule="auto"/>
      </w:pPr>
      <w:r>
        <w:separator/>
      </w:r>
    </w:p>
  </w:footnote>
  <w:footnote w:type="continuationSeparator" w:id="0">
    <w:p w14:paraId="1B8FE742" w14:textId="77777777" w:rsidR="00CC4E6D" w:rsidRDefault="00CC4E6D"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25EE" w14:textId="77777777" w:rsidR="005E0B7B" w:rsidRDefault="005E0B7B">
    <w:pPr>
      <w:pStyle w:val="Header"/>
    </w:pPr>
    <w:r>
      <w:rPr>
        <w:noProof/>
      </w:rPr>
      <w:drawing>
        <wp:anchor distT="0" distB="0" distL="0" distR="0" simplePos="0" relativeHeight="251659264" behindDoc="1" locked="0" layoutInCell="1" allowOverlap="1" wp14:anchorId="43CE70A7" wp14:editId="61C47F6C">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14:paraId="0F64EC63" w14:textId="77777777" w:rsidR="005E0B7B" w:rsidRDefault="005E0B7B">
    <w:pPr>
      <w:pStyle w:val="Header"/>
    </w:pPr>
  </w:p>
  <w:p w14:paraId="2DCD4C09" w14:textId="77777777"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2"/>
  </w:num>
  <w:num w:numId="4">
    <w:abstractNumId w:val="11"/>
  </w:num>
  <w:num w:numId="5">
    <w:abstractNumId w:val="10"/>
  </w:num>
  <w:num w:numId="6">
    <w:abstractNumId w:val="2"/>
  </w:num>
  <w:num w:numId="7">
    <w:abstractNumId w:val="1"/>
  </w:num>
  <w:num w:numId="8">
    <w:abstractNumId w:val="4"/>
  </w:num>
  <w:num w:numId="9">
    <w:abstractNumId w:val="9"/>
  </w:num>
  <w:num w:numId="10">
    <w:abstractNumId w:val="19"/>
  </w:num>
  <w:num w:numId="11">
    <w:abstractNumId w:val="0"/>
  </w:num>
  <w:num w:numId="12">
    <w:abstractNumId w:val="18"/>
  </w:num>
  <w:num w:numId="13">
    <w:abstractNumId w:val="16"/>
  </w:num>
  <w:num w:numId="14">
    <w:abstractNumId w:val="3"/>
  </w:num>
  <w:num w:numId="15">
    <w:abstractNumId w:val="15"/>
  </w:num>
  <w:num w:numId="16">
    <w:abstractNumId w:val="5"/>
  </w:num>
  <w:num w:numId="17">
    <w:abstractNumId w:val="17"/>
  </w:num>
  <w:num w:numId="18">
    <w:abstractNumId w:val="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36C0"/>
    <w:rsid w:val="00133B0A"/>
    <w:rsid w:val="001D45BC"/>
    <w:rsid w:val="001D62A4"/>
    <w:rsid w:val="00227430"/>
    <w:rsid w:val="0027383E"/>
    <w:rsid w:val="00274236"/>
    <w:rsid w:val="00376E1C"/>
    <w:rsid w:val="003772DF"/>
    <w:rsid w:val="003B00E2"/>
    <w:rsid w:val="00430C21"/>
    <w:rsid w:val="00450E36"/>
    <w:rsid w:val="004F6DDF"/>
    <w:rsid w:val="005269D1"/>
    <w:rsid w:val="005269FC"/>
    <w:rsid w:val="00560ECE"/>
    <w:rsid w:val="00562426"/>
    <w:rsid w:val="005666C4"/>
    <w:rsid w:val="005855E9"/>
    <w:rsid w:val="005E0B7B"/>
    <w:rsid w:val="00613B65"/>
    <w:rsid w:val="006B2D52"/>
    <w:rsid w:val="006B450D"/>
    <w:rsid w:val="006F1E9E"/>
    <w:rsid w:val="006F29A9"/>
    <w:rsid w:val="006F740E"/>
    <w:rsid w:val="00772461"/>
    <w:rsid w:val="007C0A20"/>
    <w:rsid w:val="007C34C3"/>
    <w:rsid w:val="007D5C32"/>
    <w:rsid w:val="007E6BEA"/>
    <w:rsid w:val="0080363B"/>
    <w:rsid w:val="0087729B"/>
    <w:rsid w:val="008C4CF1"/>
    <w:rsid w:val="008D4515"/>
    <w:rsid w:val="009601DD"/>
    <w:rsid w:val="0096094B"/>
    <w:rsid w:val="00980CB0"/>
    <w:rsid w:val="00990DA0"/>
    <w:rsid w:val="009C0E08"/>
    <w:rsid w:val="00A14127"/>
    <w:rsid w:val="00A2197E"/>
    <w:rsid w:val="00AB4E00"/>
    <w:rsid w:val="00AB58B4"/>
    <w:rsid w:val="00AD15D8"/>
    <w:rsid w:val="00AD5986"/>
    <w:rsid w:val="00BD3339"/>
    <w:rsid w:val="00BE0552"/>
    <w:rsid w:val="00C16AA7"/>
    <w:rsid w:val="00C958E4"/>
    <w:rsid w:val="00CB7CDD"/>
    <w:rsid w:val="00CC4E6D"/>
    <w:rsid w:val="00CF30EE"/>
    <w:rsid w:val="00D9084A"/>
    <w:rsid w:val="00D93411"/>
    <w:rsid w:val="00D97AEC"/>
    <w:rsid w:val="00DB05A7"/>
    <w:rsid w:val="00DB3609"/>
    <w:rsid w:val="00E2547D"/>
    <w:rsid w:val="00E45832"/>
    <w:rsid w:val="00E50DB2"/>
    <w:rsid w:val="00EC4D28"/>
    <w:rsid w:val="00EF5DBB"/>
    <w:rsid w:val="00F20547"/>
    <w:rsid w:val="00F2562E"/>
    <w:rsid w:val="00F27E2E"/>
    <w:rsid w:val="00F34807"/>
    <w:rsid w:val="00F364C0"/>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ADDF"/>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styleId="NormalWeb">
    <w:name w:val="Normal (Web)"/>
    <w:basedOn w:val="Normal"/>
    <w:uiPriority w:val="99"/>
    <w:unhideWhenUsed/>
    <w:rsid w:val="00377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15</cp:revision>
  <cp:lastPrinted>2021-01-06T21:17:00Z</cp:lastPrinted>
  <dcterms:created xsi:type="dcterms:W3CDTF">2020-12-01T19:26:00Z</dcterms:created>
  <dcterms:modified xsi:type="dcterms:W3CDTF">2022-04-26T19:54:00Z</dcterms:modified>
</cp:coreProperties>
</file>